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8B" w:rsidRPr="00DB6E9E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-18pt;width:53pt;height:70pt;z-index:251658240;visibility:visible">
            <v:imagedata r:id="rId5" o:title=""/>
            <w10:wrap type="square" side="left"/>
          </v:shape>
        </w:pict>
      </w:r>
    </w:p>
    <w:p w:rsidR="004E6E8B" w:rsidRPr="00386D62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Pr="00C73F82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E6E8B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Pr="00386D62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4E6E8B" w:rsidRPr="00386D62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4E6E8B" w:rsidRPr="00386D62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4E6E8B" w:rsidRPr="00386D62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Вось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 демократичне скликання</w:t>
      </w:r>
    </w:p>
    <w:p w:rsidR="004E6E8B" w:rsidRPr="00386D62" w:rsidRDefault="004E6E8B" w:rsidP="00DB6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Восьма сесія                                                                           </w:t>
      </w:r>
    </w:p>
    <w:p w:rsidR="004E6E8B" w:rsidRDefault="004E6E8B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</w:p>
    <w:p w:rsidR="004E6E8B" w:rsidRPr="00C73F82" w:rsidRDefault="004E6E8B" w:rsidP="005470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567A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Pr="00567A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ПРОЕКТ             </w:t>
      </w:r>
      <w:bookmarkStart w:id="0" w:name="_GoBack"/>
      <w:bookmarkEnd w:id="0"/>
    </w:p>
    <w:p w:rsidR="004E6E8B" w:rsidRPr="00567AD4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4E6E8B" w:rsidRPr="00386D62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червня 2021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село Ямниця</w:t>
      </w:r>
    </w:p>
    <w:p w:rsidR="004E6E8B" w:rsidRPr="00386D62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встановлення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інших податків</w:t>
      </w:r>
    </w:p>
    <w:p w:rsidR="004E6E8B" w:rsidRPr="00063EBA" w:rsidRDefault="004E6E8B" w:rsidP="00063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зборів на 2022</w:t>
      </w: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4E6E8B" w:rsidRPr="00DA3247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EC47B3" w:rsidRDefault="004E6E8B" w:rsidP="00063E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7B3">
        <w:rPr>
          <w:rFonts w:ascii="Times New Roman" w:hAnsi="Times New Roman" w:cs="Times New Roman"/>
          <w:sz w:val="28"/>
          <w:szCs w:val="28"/>
          <w:lang w:val="uk-UA"/>
        </w:rPr>
        <w:t xml:space="preserve">      Керуючись статтею 143 Конституції України, відповідно до Податкового кодексу України від 02.12.2010 року №2755-VI, пункту 24 частини 1 статті 26, статті 59 Закону України від 21.05.1997р. № 290/97 </w:t>
      </w:r>
      <w:r w:rsidRPr="00DA324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EC47B3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DA324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C47B3">
        <w:rPr>
          <w:rFonts w:ascii="Times New Roman" w:hAnsi="Times New Roman" w:cs="Times New Roman"/>
          <w:sz w:val="28"/>
          <w:szCs w:val="28"/>
          <w:lang w:val="uk-UA"/>
        </w:rPr>
        <w:t xml:space="preserve">, з метою встановлення місцевих податків і зборів на території Ямницької сільської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Ямницька</w:t>
      </w:r>
      <w:r w:rsidRPr="00EC47B3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4E6E8B" w:rsidRPr="00590E0B" w:rsidRDefault="004E6E8B" w:rsidP="0059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E6E8B" w:rsidRDefault="004E6E8B" w:rsidP="00F244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6E8B" w:rsidRPr="009A5FF5" w:rsidRDefault="004E6E8B" w:rsidP="009A5FF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90E0B">
        <w:rPr>
          <w:rFonts w:ascii="Times New Roman" w:hAnsi="Times New Roman" w:cs="Times New Roman"/>
          <w:sz w:val="28"/>
          <w:szCs w:val="28"/>
        </w:rPr>
        <w:t>.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Положення про оподаткування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єдиним податком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4E6E8B" w:rsidRPr="00D94DD6" w:rsidRDefault="004E6E8B" w:rsidP="008C1F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90E0B">
        <w:rPr>
          <w:rFonts w:ascii="Times New Roman" w:hAnsi="Times New Roman" w:cs="Times New Roman"/>
          <w:sz w:val="28"/>
          <w:szCs w:val="28"/>
        </w:rPr>
        <w:t xml:space="preserve"> </w:t>
      </w:r>
      <w:r w:rsidRPr="00D94DD6">
        <w:rPr>
          <w:rFonts w:ascii="Times New Roman" w:hAnsi="Times New Roman" w:cs="Times New Roman"/>
          <w:sz w:val="28"/>
          <w:szCs w:val="28"/>
          <w:lang w:val="uk-UA"/>
        </w:rPr>
        <w:t>Установити ставки єдиного податку з розрахунку на календарний місяць:</w:t>
      </w:r>
    </w:p>
    <w:p w:rsidR="004E6E8B" w:rsidRPr="00D94DD6" w:rsidRDefault="004E6E8B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- для першої групи платників єдиного податку для всіх видів господарської діяльності, передбачених для цієї групи, – 10 відсотків розміру прожиткового мінімуму, встановленої законом на 1 січня податкового (звітного) року;</w:t>
      </w:r>
    </w:p>
    <w:p w:rsidR="004E6E8B" w:rsidRPr="00D94DD6" w:rsidRDefault="004E6E8B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-  для другої груп</w:t>
      </w:r>
      <w:r>
        <w:rPr>
          <w:rFonts w:ascii="Times New Roman" w:hAnsi="Times New Roman" w:cs="Times New Roman"/>
          <w:sz w:val="28"/>
          <w:szCs w:val="28"/>
          <w:lang w:val="uk-UA"/>
        </w:rPr>
        <w:t>и платників єдиного податку - 18</w:t>
      </w:r>
      <w:r w:rsidRPr="00D94DD6">
        <w:rPr>
          <w:rFonts w:ascii="Times New Roman" w:hAnsi="Times New Roman" w:cs="Times New Roman"/>
          <w:sz w:val="28"/>
          <w:szCs w:val="28"/>
          <w:lang w:val="uk-UA"/>
        </w:rPr>
        <w:t> відсотків розміру мінімальної заробітної плати, встановленої законом на 1 січня податкового (звітного) року;</w:t>
      </w:r>
    </w:p>
    <w:p w:rsidR="004E6E8B" w:rsidRPr="00D94DD6" w:rsidRDefault="004E6E8B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4DD6">
        <w:rPr>
          <w:rFonts w:ascii="Times New Roman" w:hAnsi="Times New Roman" w:cs="Times New Roman"/>
          <w:sz w:val="28"/>
          <w:szCs w:val="28"/>
          <w:lang w:val="uk-UA"/>
        </w:rPr>
        <w:t>. Затвердити Положення про оподаткування транспортним податком згідно з додатком 2</w:t>
      </w:r>
    </w:p>
    <w:p w:rsidR="004E6E8B" w:rsidRPr="00D94DD6" w:rsidRDefault="004E6E8B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4DD6">
        <w:rPr>
          <w:rFonts w:ascii="Times New Roman" w:hAnsi="Times New Roman" w:cs="Times New Roman"/>
          <w:sz w:val="28"/>
          <w:szCs w:val="28"/>
          <w:lang w:val="uk-UA"/>
        </w:rPr>
        <w:t>. Установити ставку транспортного податку з розрахунку на календарний рік у розмірі 25 000 гривень за кожен легковий автомобіль, що є об’єктом оподаткування відповідно статті 267.2. Податкового кодексу України.</w:t>
      </w:r>
    </w:p>
    <w:p w:rsidR="004E6E8B" w:rsidRPr="005E4479" w:rsidRDefault="004E6E8B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Установити р</w:t>
      </w:r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озміри (ставки) місцевого збору за місця для паркування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транспортних засобів</w:t>
      </w:r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0,075 % відсотка мінімальної заробітної плати, установленої законом на 1 січня податкового (звітного) року  за </w:t>
      </w:r>
      <w:smartTag w:uri="urn:schemas-microsoft-com:office:smarttags" w:element="metricconverter">
        <w:smartTagPr>
          <w:attr w:name="ProductID" w:val="1 кв. метр"/>
        </w:smartTagPr>
        <w:r w:rsidRPr="005E4479">
          <w:rPr>
            <w:rFonts w:ascii="Times New Roman" w:hAnsi="Times New Roman" w:cs="Times New Roman"/>
            <w:sz w:val="28"/>
            <w:szCs w:val="28"/>
            <w:lang w:val="uk-UA"/>
          </w:rPr>
          <w:t>1 кв. метр</w:t>
        </w:r>
      </w:smartTag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 площі земельної ділянки, відведеної для організації та провадження такої діяльності. </w:t>
      </w:r>
    </w:p>
    <w:p w:rsidR="004E6E8B" w:rsidRPr="00100E11" w:rsidRDefault="004E6E8B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 Оприлюднити рішення в засобах масової інформації або в інший можливий спосіб.</w:t>
      </w:r>
    </w:p>
    <w:p w:rsidR="004E6E8B" w:rsidRPr="00F81A7B" w:rsidRDefault="004E6E8B" w:rsidP="00FE705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A2928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B6E9E">
        <w:rPr>
          <w:rFonts w:ascii="Times New Roman" w:hAnsi="Times New Roman" w:cs="Times New Roman"/>
          <w:sz w:val="28"/>
          <w:szCs w:val="28"/>
          <w:lang w:val="uk-UA"/>
        </w:rPr>
        <w:t>Рішення  Ямницької сільської ради об’єднан</w:t>
      </w:r>
      <w:r>
        <w:rPr>
          <w:rFonts w:ascii="Times New Roman" w:hAnsi="Times New Roman" w:cs="Times New Roman"/>
          <w:sz w:val="28"/>
          <w:szCs w:val="28"/>
          <w:lang w:val="uk-UA"/>
        </w:rPr>
        <w:t>ої територіальної громади від 23 червня 2020</w:t>
      </w:r>
      <w:r w:rsidRPr="00DB6E9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B01A87">
        <w:rPr>
          <w:rFonts w:ascii="Times New Roman" w:hAnsi="Times New Roman" w:cs="Times New Roman"/>
          <w:sz w:val="28"/>
          <w:szCs w:val="28"/>
          <w:lang w:val="uk-UA"/>
        </w:rPr>
        <w:t>«Про встановлення інших податків та зборів на території Ямницької об’єднано</w:t>
      </w:r>
      <w:r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2021</w:t>
      </w:r>
      <w:r w:rsidRPr="00B01A87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81A7B">
        <w:rPr>
          <w:rFonts w:ascii="Times New Roman" w:hAnsi="Times New Roman" w:cs="Times New Roman"/>
          <w:sz w:val="28"/>
          <w:szCs w:val="28"/>
          <w:lang w:val="uk-UA"/>
        </w:rPr>
        <w:t>визнати таким,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втрачає чинність 31 грудня 2021</w:t>
      </w:r>
      <w:r w:rsidRPr="00F81A7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E6E8B" w:rsidRPr="00FE7052" w:rsidRDefault="004E6E8B" w:rsidP="00FE7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з</w:t>
      </w:r>
      <w:r w:rsidRPr="00C73F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(І. Литвинець)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6E8B" w:rsidRPr="0059285B" w:rsidRDefault="004E6E8B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 Рішення набирає чинності</w:t>
      </w:r>
      <w:r w:rsidRPr="0059285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01 січня 2022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E6E8B" w:rsidRPr="0059285B" w:rsidRDefault="004E6E8B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592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Pr="0059285B" w:rsidRDefault="004E6E8B" w:rsidP="0059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59285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                                                                                 Роман Крутий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Pr="001A464C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</w:t>
      </w:r>
      <w:r w:rsidRPr="001A464C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</w:p>
    <w:p w:rsidR="004E6E8B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проекту 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</w:t>
      </w:r>
    </w:p>
    <w:p w:rsidR="004E6E8B" w:rsidRPr="00DA3247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Ямницької сільської ради </w:t>
      </w:r>
    </w:p>
    <w:p w:rsidR="004E6E8B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встановлення інших </w:t>
      </w:r>
    </w:p>
    <w:p w:rsidR="004E6E8B" w:rsidRPr="008143F1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одатків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зборів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2022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405D67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4E6E8B" w:rsidRPr="008143F1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   червня 2021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Pr="009A5FF5" w:rsidRDefault="004E6E8B" w:rsidP="009A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4E6E8B" w:rsidRDefault="004E6E8B" w:rsidP="009A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ОПОДАТКУВАННЯ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ЄДИНИМ ПОДАТКОМ</w:t>
      </w:r>
    </w:p>
    <w:p w:rsidR="004E6E8B" w:rsidRPr="009A5FF5" w:rsidRDefault="004E6E8B" w:rsidP="009A5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AF453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Платників єдиного податку (далі – податок) визначено  статтею  291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2. Порядок визначення доходів та їх склад для платників єдиного податку першої -третьої груп визначено статтею 292 Податкового кодексу України.</w:t>
      </w: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Об’єкт та база оподаткування для платників єдиного податку четвертої групи визначено статтею 292-</w:t>
      </w:r>
      <w:r w:rsidRPr="009A5F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 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 xml:space="preserve">Ставку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єдиного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податку визначено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 293 Податкового кодексу України.</w:t>
      </w:r>
    </w:p>
    <w:p w:rsidR="004E6E8B" w:rsidRDefault="004E6E8B" w:rsidP="000A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</w:t>
      </w:r>
      <w:r w:rsidRPr="000A66AB">
        <w:rPr>
          <w:rFonts w:ascii="Times New Roman" w:hAnsi="Times New Roman" w:cs="Times New Roman"/>
          <w:sz w:val="28"/>
          <w:szCs w:val="28"/>
          <w:lang w:val="uk-UA"/>
        </w:rPr>
        <w:t xml:space="preserve">одатковий (звітний) період </w:t>
      </w:r>
      <w:r w:rsidRPr="009824C5">
        <w:rPr>
          <w:rFonts w:ascii="Times New Roman" w:hAnsi="Times New Roman" w:cs="Times New Roman"/>
          <w:sz w:val="28"/>
          <w:szCs w:val="28"/>
        </w:rPr>
        <w:t> 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для платників єдиного податку першої, другої та ч</w:t>
      </w:r>
      <w:r>
        <w:rPr>
          <w:rFonts w:ascii="Times New Roman" w:hAnsi="Times New Roman" w:cs="Times New Roman"/>
          <w:sz w:val="28"/>
          <w:szCs w:val="28"/>
          <w:lang w:val="uk-UA"/>
        </w:rPr>
        <w:t>етвертої груп є календарний рік,</w:t>
      </w:r>
      <w:r w:rsidRPr="009824C5">
        <w:rPr>
          <w:color w:val="000000"/>
          <w:shd w:val="clear" w:color="auto" w:fill="FFFFFF"/>
          <w:lang w:val="uk-UA"/>
        </w:rPr>
        <w:t xml:space="preserve">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трет</w:t>
      </w:r>
      <w:r>
        <w:rPr>
          <w:rFonts w:ascii="Times New Roman" w:hAnsi="Times New Roman" w:cs="Times New Roman"/>
          <w:sz w:val="28"/>
          <w:szCs w:val="28"/>
          <w:lang w:val="uk-UA"/>
        </w:rPr>
        <w:t>ьої групи є календарний квартал відповідно до статті 294</w:t>
      </w:r>
      <w:r w:rsidRPr="000A66AB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6E8B" w:rsidRPr="009824C5" w:rsidRDefault="004E6E8B" w:rsidP="00982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Порядок нарахування та строки сплати єдиного 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визначеного статтею 295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7.Ведення обліку і складання звітності платниками єдиного податку визначено статтею 296 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8.Особливості нарахування, сплати та подання звітності визначено статтею 297 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9.Порядок обрання або переходу на спрощену систему оподаткування, або відмови від спрощеної системи оподаткування визначено статтею 298  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10.Порядок реєстрації та анулювання реєстрації платників єдиного податку визначено статтею 299 Податкового кодексу України.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11.Відновідальність платника єдиного податку визначено статтею 300 Податкового кодексу України.</w:t>
      </w: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EC47B3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 Крутий</w:t>
      </w:r>
    </w:p>
    <w:p w:rsidR="004E6E8B" w:rsidRPr="00EC47B3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Default="004E6E8B" w:rsidP="00D705C9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846F3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846F3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Default="004E6E8B" w:rsidP="00D846F3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6E8B" w:rsidRPr="000768E8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 </w:t>
      </w:r>
      <w:r w:rsidRPr="000768E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4E6E8B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проекту 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</w:t>
      </w:r>
    </w:p>
    <w:p w:rsidR="004E6E8B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Ямницької сільської ради </w:t>
      </w:r>
    </w:p>
    <w:p w:rsidR="004E6E8B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встановлення інших </w:t>
      </w:r>
    </w:p>
    <w:p w:rsidR="004E6E8B" w:rsidRPr="008143F1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податків та зборів на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2022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D705C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E6E8B" w:rsidRPr="00D705C9" w:rsidRDefault="004E6E8B" w:rsidP="008143F1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    червня 2021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4E6E8B" w:rsidRPr="00AF4539" w:rsidRDefault="004E6E8B" w:rsidP="00AF45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AF4539" w:rsidRDefault="004E6E8B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539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4E6E8B" w:rsidRPr="00EC47B3" w:rsidRDefault="004E6E8B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ОПОДАТКУВАННЯ  ТРАНСПОРТНИМ ПОДАТКОМ</w:t>
      </w:r>
    </w:p>
    <w:p w:rsidR="004E6E8B" w:rsidRPr="00EC47B3" w:rsidRDefault="004E6E8B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1. Платників транспортного податку (далі – податок) визначено пунктом            267.1  статті 26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2. Об’єкт оподаткування визначено пунктом 267.2 статті 267 Податкового кодексу України - легкові автомобілі, з року випуску яких минуло не більше п’</w:t>
      </w:r>
      <w:r>
        <w:rPr>
          <w:rFonts w:ascii="Times New Roman" w:hAnsi="Times New Roman" w:cs="Times New Roman"/>
          <w:sz w:val="28"/>
          <w:szCs w:val="28"/>
          <w:lang w:val="uk-UA"/>
        </w:rPr>
        <w:t>яти років (включно) та середньо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3. Базу оподаткування визначено пунктом 267.3 статті 267 Податкового кодексу України.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Ставку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податку визначено пунктом 267.4 статті 267 Податкового кодексу України  з розрахунку на календарний рік у розмірі 25000 гривень за кожен легковий автомобіль, що є об’єктом оподаткування відповідно до  пункту 2 цього Положення.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Базовий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податковий (звітний) період згідно пункту 267.5  статті 267 Податкового кодексу України дорівнює календарному року.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Порядок обчислення податку визначено пунктом 267.6 статті 267 Податкового кодексу України.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Порядок сплати податку визначено пунктом 267.7 статті 267 Податкового кодексу України.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</w:rPr>
        <w:t> 8.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Строки сплати податку визначено пунктом 267.8 статті 267 Податкового кодексу України.</w:t>
      </w:r>
    </w:p>
    <w:p w:rsidR="004E6E8B" w:rsidRPr="00AF4539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EC47B3" w:rsidRDefault="004E6E8B" w:rsidP="00EC4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 Крутий</w:t>
      </w: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9A5FF5" w:rsidRDefault="004E6E8B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E8B" w:rsidRPr="009A5FF5" w:rsidRDefault="004E6E8B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E6E8B" w:rsidRPr="009A5FF5" w:rsidSect="00DB6E9E">
      <w:pgSz w:w="11906" w:h="16838"/>
      <w:pgMar w:top="899" w:right="849" w:bottom="719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051E"/>
    <w:multiLevelType w:val="hybridMultilevel"/>
    <w:tmpl w:val="9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4CA"/>
    <w:rsid w:val="00036FD6"/>
    <w:rsid w:val="00063EBA"/>
    <w:rsid w:val="000768E8"/>
    <w:rsid w:val="0009787B"/>
    <w:rsid w:val="000A0E68"/>
    <w:rsid w:val="000A66AB"/>
    <w:rsid w:val="000D3544"/>
    <w:rsid w:val="00100E11"/>
    <w:rsid w:val="00116302"/>
    <w:rsid w:val="0013184A"/>
    <w:rsid w:val="0015428A"/>
    <w:rsid w:val="001759ED"/>
    <w:rsid w:val="00180B5B"/>
    <w:rsid w:val="001A464C"/>
    <w:rsid w:val="002159F6"/>
    <w:rsid w:val="00272C48"/>
    <w:rsid w:val="00286424"/>
    <w:rsid w:val="002A3681"/>
    <w:rsid w:val="002E2D22"/>
    <w:rsid w:val="002F18AB"/>
    <w:rsid w:val="002F2BDA"/>
    <w:rsid w:val="00323FA5"/>
    <w:rsid w:val="00324BAD"/>
    <w:rsid w:val="00386D62"/>
    <w:rsid w:val="0039626F"/>
    <w:rsid w:val="003A3233"/>
    <w:rsid w:val="003D3783"/>
    <w:rsid w:val="003F187A"/>
    <w:rsid w:val="00405D67"/>
    <w:rsid w:val="00460E47"/>
    <w:rsid w:val="00464A9D"/>
    <w:rsid w:val="004700AE"/>
    <w:rsid w:val="00481E04"/>
    <w:rsid w:val="004E6E8B"/>
    <w:rsid w:val="004F372F"/>
    <w:rsid w:val="004F6C5E"/>
    <w:rsid w:val="005304DC"/>
    <w:rsid w:val="00547064"/>
    <w:rsid w:val="00567AD4"/>
    <w:rsid w:val="005906B7"/>
    <w:rsid w:val="00590E0B"/>
    <w:rsid w:val="0059285B"/>
    <w:rsid w:val="005A0620"/>
    <w:rsid w:val="005E0318"/>
    <w:rsid w:val="005E4479"/>
    <w:rsid w:val="00650F8F"/>
    <w:rsid w:val="006C159E"/>
    <w:rsid w:val="006D6B86"/>
    <w:rsid w:val="007078C3"/>
    <w:rsid w:val="007978E8"/>
    <w:rsid w:val="007C4588"/>
    <w:rsid w:val="008143F1"/>
    <w:rsid w:val="00825C39"/>
    <w:rsid w:val="00830C82"/>
    <w:rsid w:val="00851C14"/>
    <w:rsid w:val="00861691"/>
    <w:rsid w:val="00874770"/>
    <w:rsid w:val="008C1FC4"/>
    <w:rsid w:val="009045DC"/>
    <w:rsid w:val="0092469C"/>
    <w:rsid w:val="00952496"/>
    <w:rsid w:val="0095387A"/>
    <w:rsid w:val="009824C5"/>
    <w:rsid w:val="009A5FF5"/>
    <w:rsid w:val="009E7460"/>
    <w:rsid w:val="00A12D58"/>
    <w:rsid w:val="00A149B5"/>
    <w:rsid w:val="00A938E4"/>
    <w:rsid w:val="00AB0AAC"/>
    <w:rsid w:val="00AF4539"/>
    <w:rsid w:val="00B01A87"/>
    <w:rsid w:val="00B67C05"/>
    <w:rsid w:val="00B85065"/>
    <w:rsid w:val="00C73F82"/>
    <w:rsid w:val="00CF7DAD"/>
    <w:rsid w:val="00D705C9"/>
    <w:rsid w:val="00D846F3"/>
    <w:rsid w:val="00D94DD6"/>
    <w:rsid w:val="00D9779A"/>
    <w:rsid w:val="00DA2D1F"/>
    <w:rsid w:val="00DA3247"/>
    <w:rsid w:val="00DB6E9E"/>
    <w:rsid w:val="00E0134D"/>
    <w:rsid w:val="00E16BFB"/>
    <w:rsid w:val="00EC47B3"/>
    <w:rsid w:val="00ED1D88"/>
    <w:rsid w:val="00ED3F37"/>
    <w:rsid w:val="00EF4B36"/>
    <w:rsid w:val="00F24484"/>
    <w:rsid w:val="00F34FE7"/>
    <w:rsid w:val="00F81A7B"/>
    <w:rsid w:val="00FE7052"/>
    <w:rsid w:val="00FF34CA"/>
    <w:rsid w:val="00F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2448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323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233"/>
    <w:rPr>
      <w:rFonts w:ascii="Segoe UI" w:hAnsi="Segoe UI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</TotalTime>
  <Pages>4</Pages>
  <Words>905</Words>
  <Characters>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пк</cp:lastModifiedBy>
  <cp:revision>42</cp:revision>
  <cp:lastPrinted>2020-06-18T12:45:00Z</cp:lastPrinted>
  <dcterms:created xsi:type="dcterms:W3CDTF">2018-06-05T10:50:00Z</dcterms:created>
  <dcterms:modified xsi:type="dcterms:W3CDTF">2021-05-20T12:53:00Z</dcterms:modified>
</cp:coreProperties>
</file>