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54D" w:rsidRPr="00B844C1" w:rsidRDefault="007A254D" w:rsidP="00CD2F3F">
      <w:pPr>
        <w:jc w:val="both"/>
        <w:rPr>
          <w:color w:val="000000"/>
          <w:sz w:val="28"/>
          <w:szCs w:val="28"/>
        </w:rPr>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9" o:spid="_x0000_s1026" type="#_x0000_t75" style="position:absolute;left:0;text-align:left;margin-left:219.6pt;margin-top:11.9pt;width:44.85pt;height:58.7pt;z-index:251658240;visibility:visible">
            <v:imagedata r:id="rId5" o:title=""/>
            <w10:wrap type="square" side="left"/>
          </v:shape>
        </w:pict>
      </w:r>
    </w:p>
    <w:p w:rsidR="007A254D" w:rsidRPr="00386D62" w:rsidRDefault="007A254D" w:rsidP="00ED1C6E">
      <w:pPr>
        <w:spacing w:after="0" w:line="240" w:lineRule="auto"/>
        <w:jc w:val="both"/>
        <w:rPr>
          <w:rFonts w:ascii="Times New Roman" w:hAnsi="Times New Roman" w:cs="Times New Roman"/>
          <w:b/>
          <w:bCs/>
          <w:sz w:val="28"/>
          <w:szCs w:val="28"/>
        </w:rPr>
      </w:pPr>
    </w:p>
    <w:p w:rsidR="007A254D" w:rsidRPr="00C73F82" w:rsidRDefault="007A254D" w:rsidP="00ED1C6E">
      <w:pPr>
        <w:spacing w:after="0" w:line="240" w:lineRule="auto"/>
        <w:jc w:val="both"/>
        <w:rPr>
          <w:rFonts w:ascii="Times New Roman" w:hAnsi="Times New Roman" w:cs="Times New Roman"/>
          <w:b/>
          <w:bCs/>
          <w:sz w:val="28"/>
          <w:szCs w:val="28"/>
          <w:lang w:val="en-US"/>
        </w:rPr>
      </w:pPr>
    </w:p>
    <w:p w:rsidR="007A254D" w:rsidRDefault="007A254D" w:rsidP="00ED1C6E">
      <w:pPr>
        <w:spacing w:after="0" w:line="240" w:lineRule="auto"/>
        <w:jc w:val="center"/>
        <w:rPr>
          <w:rFonts w:ascii="Times New Roman" w:hAnsi="Times New Roman" w:cs="Times New Roman"/>
          <w:b/>
          <w:bCs/>
          <w:sz w:val="28"/>
          <w:szCs w:val="28"/>
          <w:lang w:val="en-US"/>
        </w:rPr>
      </w:pPr>
    </w:p>
    <w:p w:rsidR="007A254D" w:rsidRPr="00386D62" w:rsidRDefault="007A254D" w:rsidP="00ED1C6E">
      <w:pPr>
        <w:spacing w:after="0" w:line="240" w:lineRule="auto"/>
        <w:jc w:val="center"/>
        <w:rPr>
          <w:rFonts w:ascii="Times New Roman" w:hAnsi="Times New Roman" w:cs="Times New Roman"/>
          <w:b/>
          <w:bCs/>
          <w:sz w:val="28"/>
          <w:szCs w:val="28"/>
        </w:rPr>
      </w:pPr>
      <w:r w:rsidRPr="00386D62">
        <w:rPr>
          <w:rFonts w:ascii="Times New Roman" w:hAnsi="Times New Roman" w:cs="Times New Roman"/>
          <w:b/>
          <w:bCs/>
          <w:sz w:val="28"/>
          <w:szCs w:val="28"/>
        </w:rPr>
        <w:t>УКРАЇНА</w:t>
      </w:r>
    </w:p>
    <w:p w:rsidR="007A254D" w:rsidRPr="00386D62" w:rsidRDefault="007A254D" w:rsidP="00ED1C6E">
      <w:pPr>
        <w:spacing w:after="0" w:line="240" w:lineRule="auto"/>
        <w:jc w:val="center"/>
        <w:rPr>
          <w:rFonts w:ascii="Times New Roman" w:hAnsi="Times New Roman" w:cs="Times New Roman"/>
          <w:b/>
          <w:bCs/>
          <w:sz w:val="28"/>
          <w:szCs w:val="28"/>
        </w:rPr>
      </w:pPr>
      <w:r w:rsidRPr="00386D62">
        <w:rPr>
          <w:rFonts w:ascii="Times New Roman" w:hAnsi="Times New Roman" w:cs="Times New Roman"/>
          <w:b/>
          <w:bCs/>
          <w:sz w:val="28"/>
          <w:szCs w:val="28"/>
        </w:rPr>
        <w:t>ЯМНИЦЬКА СІЛЬСЬКА РАДА</w:t>
      </w:r>
    </w:p>
    <w:p w:rsidR="007A254D" w:rsidRPr="00386D62" w:rsidRDefault="007A254D" w:rsidP="00ED1C6E">
      <w:pPr>
        <w:spacing w:after="0" w:line="240" w:lineRule="auto"/>
        <w:jc w:val="center"/>
        <w:rPr>
          <w:rFonts w:ascii="Times New Roman" w:hAnsi="Times New Roman" w:cs="Times New Roman"/>
          <w:b/>
          <w:bCs/>
          <w:sz w:val="28"/>
          <w:szCs w:val="28"/>
        </w:rPr>
      </w:pPr>
      <w:r w:rsidRPr="00386D62">
        <w:rPr>
          <w:rFonts w:ascii="Times New Roman" w:hAnsi="Times New Roman" w:cs="Times New Roman"/>
          <w:b/>
          <w:bCs/>
          <w:sz w:val="28"/>
          <w:szCs w:val="28"/>
        </w:rPr>
        <w:t>ОБ’ЄДНАНОЇ ТЕРИТОРІАЛЬНОЇ ГРОМАДИ</w:t>
      </w:r>
    </w:p>
    <w:p w:rsidR="007A254D" w:rsidRPr="00386D62" w:rsidRDefault="007A254D" w:rsidP="00ED1C6E">
      <w:pPr>
        <w:spacing w:after="0" w:line="240" w:lineRule="auto"/>
        <w:jc w:val="center"/>
        <w:rPr>
          <w:rFonts w:ascii="Times New Roman" w:hAnsi="Times New Roman" w:cs="Times New Roman"/>
          <w:b/>
          <w:bCs/>
          <w:sz w:val="28"/>
          <w:szCs w:val="28"/>
        </w:rPr>
      </w:pPr>
      <w:r w:rsidRPr="00386D62">
        <w:rPr>
          <w:rFonts w:ascii="Times New Roman" w:hAnsi="Times New Roman" w:cs="Times New Roman"/>
          <w:b/>
          <w:bCs/>
          <w:sz w:val="28"/>
          <w:szCs w:val="28"/>
        </w:rPr>
        <w:t>Івано-Франківської області</w:t>
      </w:r>
    </w:p>
    <w:p w:rsidR="007A254D" w:rsidRPr="00386D62" w:rsidRDefault="007A254D" w:rsidP="00ED1C6E">
      <w:pPr>
        <w:spacing w:after="0" w:line="240" w:lineRule="auto"/>
        <w:jc w:val="center"/>
        <w:rPr>
          <w:rFonts w:ascii="Times New Roman" w:hAnsi="Times New Roman" w:cs="Times New Roman"/>
          <w:b/>
          <w:bCs/>
          <w:sz w:val="28"/>
          <w:szCs w:val="28"/>
        </w:rPr>
      </w:pPr>
      <w:r w:rsidRPr="00386D62">
        <w:rPr>
          <w:rFonts w:ascii="Times New Roman" w:hAnsi="Times New Roman" w:cs="Times New Roman"/>
          <w:b/>
          <w:bCs/>
          <w:sz w:val="28"/>
          <w:szCs w:val="28"/>
        </w:rPr>
        <w:t>Сьоме демократичне скликання</w:t>
      </w:r>
    </w:p>
    <w:p w:rsidR="007A254D" w:rsidRDefault="007A254D" w:rsidP="00ED1C6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Вісімнадцята сесія                                                                                         </w:t>
      </w:r>
    </w:p>
    <w:p w:rsidR="007A254D" w:rsidRDefault="007A254D" w:rsidP="00ED1C6E">
      <w:pPr>
        <w:spacing w:after="0" w:line="240" w:lineRule="auto"/>
        <w:jc w:val="center"/>
        <w:rPr>
          <w:rFonts w:ascii="Times New Roman" w:hAnsi="Times New Roman" w:cs="Times New Roman"/>
          <w:b/>
          <w:bCs/>
          <w:sz w:val="28"/>
          <w:szCs w:val="28"/>
        </w:rPr>
      </w:pPr>
    </w:p>
    <w:p w:rsidR="007A254D" w:rsidRDefault="007A254D" w:rsidP="00ED1C6E">
      <w:pPr>
        <w:tabs>
          <w:tab w:val="center" w:pos="5130"/>
          <w:tab w:val="left" w:pos="8295"/>
        </w:tabs>
        <w:spacing w:after="0" w:line="240" w:lineRule="auto"/>
        <w:ind w:left="2832"/>
        <w:rPr>
          <w:rFonts w:ascii="Times New Roman" w:hAnsi="Times New Roman" w:cs="Times New Roman"/>
          <w:b/>
          <w:bCs/>
          <w:sz w:val="28"/>
          <w:szCs w:val="28"/>
        </w:rPr>
      </w:pPr>
      <w:r>
        <w:rPr>
          <w:rFonts w:ascii="Times New Roman" w:hAnsi="Times New Roman" w:cs="Times New Roman"/>
          <w:b/>
          <w:bCs/>
          <w:sz w:val="28"/>
          <w:szCs w:val="28"/>
        </w:rPr>
        <w:tab/>
      </w:r>
      <w:r w:rsidRPr="00386D62">
        <w:rPr>
          <w:rFonts w:ascii="Times New Roman" w:hAnsi="Times New Roman" w:cs="Times New Roman"/>
          <w:b/>
          <w:bCs/>
          <w:sz w:val="28"/>
          <w:szCs w:val="28"/>
        </w:rPr>
        <w:t>РІШЕННЯ</w:t>
      </w:r>
      <w:r>
        <w:rPr>
          <w:rFonts w:ascii="Times New Roman" w:hAnsi="Times New Roman" w:cs="Times New Roman"/>
          <w:b/>
          <w:bCs/>
          <w:sz w:val="28"/>
          <w:szCs w:val="28"/>
        </w:rPr>
        <w:tab/>
        <w:t xml:space="preserve">                             </w:t>
      </w:r>
    </w:p>
    <w:p w:rsidR="007A254D" w:rsidRDefault="007A254D" w:rsidP="00ED1C6E">
      <w:pPr>
        <w:tabs>
          <w:tab w:val="center" w:pos="5130"/>
          <w:tab w:val="left" w:pos="8295"/>
        </w:tabs>
        <w:spacing w:after="0" w:line="240" w:lineRule="auto"/>
        <w:ind w:left="2832"/>
        <w:rPr>
          <w:rFonts w:ascii="Times New Roman" w:hAnsi="Times New Roman" w:cs="Times New Roman"/>
          <w:b/>
          <w:bCs/>
          <w:sz w:val="28"/>
          <w:szCs w:val="28"/>
        </w:rPr>
      </w:pPr>
    </w:p>
    <w:p w:rsidR="007A254D" w:rsidRPr="00C51F49" w:rsidRDefault="007A254D" w:rsidP="00ED1C6E">
      <w:pPr>
        <w:tabs>
          <w:tab w:val="center" w:pos="5130"/>
          <w:tab w:val="left" w:pos="8295"/>
        </w:tabs>
        <w:spacing w:after="0" w:line="240" w:lineRule="auto"/>
        <w:ind w:left="2832"/>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t xml:space="preserve">      </w:t>
      </w:r>
    </w:p>
    <w:p w:rsidR="007A254D" w:rsidRPr="00B05DF1" w:rsidRDefault="007A254D" w:rsidP="00ED1C6E">
      <w:pPr>
        <w:spacing w:after="0" w:line="240" w:lineRule="auto"/>
        <w:jc w:val="center"/>
        <w:rPr>
          <w:rFonts w:ascii="Times New Roman" w:hAnsi="Times New Roman" w:cs="Times New Roman"/>
          <w:b/>
          <w:bCs/>
          <w:sz w:val="28"/>
          <w:szCs w:val="28"/>
        </w:rPr>
      </w:pPr>
      <w:r w:rsidRPr="0028222F">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p>
    <w:p w:rsidR="007A254D" w:rsidRPr="00386D62" w:rsidRDefault="007A254D" w:rsidP="00ED1C6E">
      <w:pPr>
        <w:spacing w:after="0" w:line="240" w:lineRule="auto"/>
        <w:jc w:val="both"/>
        <w:rPr>
          <w:rFonts w:ascii="Times New Roman" w:hAnsi="Times New Roman" w:cs="Times New Roman"/>
          <w:b/>
          <w:bCs/>
          <w:sz w:val="28"/>
          <w:szCs w:val="28"/>
        </w:rPr>
      </w:pPr>
      <w:r w:rsidRPr="00386D62">
        <w:rPr>
          <w:rFonts w:ascii="Times New Roman" w:hAnsi="Times New Roman" w:cs="Times New Roman"/>
          <w:b/>
          <w:bCs/>
          <w:sz w:val="28"/>
          <w:szCs w:val="28"/>
        </w:rPr>
        <w:t xml:space="preserve">від </w:t>
      </w:r>
      <w:r>
        <w:rPr>
          <w:rFonts w:ascii="Times New Roman" w:hAnsi="Times New Roman" w:cs="Times New Roman"/>
          <w:b/>
          <w:bCs/>
          <w:sz w:val="28"/>
          <w:szCs w:val="28"/>
        </w:rPr>
        <w:t xml:space="preserve"> 23 червня 2020</w:t>
      </w:r>
      <w:r w:rsidRPr="00386D62">
        <w:rPr>
          <w:rFonts w:ascii="Times New Roman" w:hAnsi="Times New Roman" w:cs="Times New Roman"/>
          <w:b/>
          <w:bCs/>
          <w:sz w:val="28"/>
          <w:szCs w:val="28"/>
        </w:rPr>
        <w:t xml:space="preserve"> року                                           </w:t>
      </w:r>
      <w:r>
        <w:rPr>
          <w:rFonts w:ascii="Times New Roman" w:hAnsi="Times New Roman" w:cs="Times New Roman"/>
          <w:b/>
          <w:bCs/>
          <w:sz w:val="28"/>
          <w:szCs w:val="28"/>
        </w:rPr>
        <w:t xml:space="preserve">                               </w:t>
      </w:r>
      <w:r w:rsidRPr="00386D62">
        <w:rPr>
          <w:rFonts w:ascii="Times New Roman" w:hAnsi="Times New Roman" w:cs="Times New Roman"/>
          <w:b/>
          <w:bCs/>
          <w:sz w:val="28"/>
          <w:szCs w:val="28"/>
        </w:rPr>
        <w:t>село Ямниця</w:t>
      </w:r>
    </w:p>
    <w:p w:rsidR="007A254D" w:rsidRPr="00ED1C6E" w:rsidRDefault="007A254D" w:rsidP="005D28B9">
      <w:pPr>
        <w:tabs>
          <w:tab w:val="left" w:pos="6930"/>
        </w:tabs>
        <w:spacing w:after="0" w:line="240" w:lineRule="auto"/>
        <w:jc w:val="both"/>
        <w:rPr>
          <w:rFonts w:ascii="Times New Roman" w:hAnsi="Times New Roman" w:cs="Times New Roman"/>
          <w:color w:val="000000"/>
          <w:sz w:val="28"/>
          <w:szCs w:val="28"/>
        </w:rPr>
      </w:pPr>
    </w:p>
    <w:p w:rsidR="007A254D" w:rsidRPr="00B844C1" w:rsidRDefault="007A254D" w:rsidP="005D28B9">
      <w:pPr>
        <w:shd w:val="clear" w:color="auto" w:fill="FFFFFF"/>
        <w:spacing w:after="0" w:line="240" w:lineRule="auto"/>
        <w:outlineLvl w:val="2"/>
        <w:rPr>
          <w:rFonts w:ascii="Times New Roman" w:hAnsi="Times New Roman" w:cs="Times New Roman"/>
          <w:b/>
          <w:bCs/>
          <w:color w:val="000000"/>
          <w:sz w:val="28"/>
          <w:szCs w:val="28"/>
          <w:lang w:eastAsia="uk-UA"/>
        </w:rPr>
      </w:pPr>
      <w:r w:rsidRPr="00B844C1">
        <w:rPr>
          <w:rFonts w:ascii="Times New Roman" w:hAnsi="Times New Roman" w:cs="Times New Roman"/>
          <w:b/>
          <w:bCs/>
          <w:color w:val="000000"/>
          <w:sz w:val="28"/>
          <w:szCs w:val="28"/>
          <w:lang w:eastAsia="uk-UA"/>
        </w:rPr>
        <w:t xml:space="preserve">Про встановлення ставок та </w:t>
      </w:r>
    </w:p>
    <w:p w:rsidR="007A254D" w:rsidRPr="00B844C1" w:rsidRDefault="007A254D" w:rsidP="005D28B9">
      <w:pPr>
        <w:shd w:val="clear" w:color="auto" w:fill="FFFFFF"/>
        <w:spacing w:after="0" w:line="240" w:lineRule="auto"/>
        <w:outlineLvl w:val="2"/>
        <w:rPr>
          <w:rFonts w:ascii="Times New Roman" w:hAnsi="Times New Roman" w:cs="Times New Roman"/>
          <w:b/>
          <w:bCs/>
          <w:color w:val="000000"/>
          <w:sz w:val="28"/>
          <w:szCs w:val="28"/>
          <w:lang w:eastAsia="uk-UA"/>
        </w:rPr>
      </w:pPr>
      <w:r w:rsidRPr="00B844C1">
        <w:rPr>
          <w:rFonts w:ascii="Times New Roman" w:hAnsi="Times New Roman" w:cs="Times New Roman"/>
          <w:b/>
          <w:bCs/>
          <w:color w:val="000000"/>
          <w:sz w:val="28"/>
          <w:szCs w:val="28"/>
          <w:lang w:eastAsia="uk-UA"/>
        </w:rPr>
        <w:t xml:space="preserve">пільг із сплати земельного </w:t>
      </w:r>
    </w:p>
    <w:p w:rsidR="007A254D" w:rsidRPr="00B844C1" w:rsidRDefault="007A254D" w:rsidP="005D28B9">
      <w:pPr>
        <w:shd w:val="clear" w:color="auto" w:fill="FFFFFF"/>
        <w:spacing w:after="0" w:line="240" w:lineRule="auto"/>
        <w:outlineLvl w:val="2"/>
        <w:rPr>
          <w:rFonts w:ascii="Times New Roman" w:hAnsi="Times New Roman" w:cs="Times New Roman"/>
          <w:b/>
          <w:bCs/>
          <w:color w:val="000000"/>
          <w:sz w:val="28"/>
          <w:szCs w:val="28"/>
          <w:lang w:eastAsia="uk-UA"/>
        </w:rPr>
      </w:pPr>
      <w:r w:rsidRPr="00B844C1">
        <w:rPr>
          <w:rFonts w:ascii="Times New Roman" w:hAnsi="Times New Roman" w:cs="Times New Roman"/>
          <w:b/>
          <w:bCs/>
          <w:color w:val="000000"/>
          <w:sz w:val="28"/>
          <w:szCs w:val="28"/>
          <w:lang w:eastAsia="uk-UA"/>
        </w:rPr>
        <w:t>податку на 2021 рік</w:t>
      </w:r>
    </w:p>
    <w:p w:rsidR="007A254D" w:rsidRPr="00B844C1" w:rsidRDefault="007A254D" w:rsidP="005D28B9">
      <w:pPr>
        <w:spacing w:after="0" w:line="240" w:lineRule="auto"/>
        <w:jc w:val="both"/>
        <w:rPr>
          <w:rFonts w:ascii="Times New Roman" w:hAnsi="Times New Roman" w:cs="Times New Roman"/>
          <w:color w:val="000000"/>
          <w:sz w:val="28"/>
          <w:szCs w:val="28"/>
        </w:rPr>
      </w:pPr>
      <w:r w:rsidRPr="00B844C1">
        <w:rPr>
          <w:rFonts w:ascii="Times New Roman" w:hAnsi="Times New Roman" w:cs="Times New Roman"/>
          <w:color w:val="000000"/>
          <w:sz w:val="28"/>
          <w:szCs w:val="28"/>
        </w:rPr>
        <w:t xml:space="preserve">                                             </w:t>
      </w:r>
    </w:p>
    <w:p w:rsidR="007A254D" w:rsidRDefault="007A254D" w:rsidP="00DF24E1">
      <w:pPr>
        <w:spacing w:after="0" w:line="240" w:lineRule="auto"/>
        <w:ind w:right="-284" w:firstLine="426"/>
        <w:jc w:val="both"/>
        <w:rPr>
          <w:rFonts w:ascii="Times New Roman" w:hAnsi="Times New Roman" w:cs="Times New Roman"/>
          <w:color w:val="000000"/>
          <w:sz w:val="28"/>
          <w:szCs w:val="28"/>
        </w:rPr>
      </w:pPr>
      <w:r w:rsidRPr="00B844C1">
        <w:rPr>
          <w:rFonts w:ascii="Times New Roman" w:hAnsi="Times New Roman" w:cs="Times New Roman"/>
          <w:color w:val="000000"/>
          <w:sz w:val="28"/>
          <w:szCs w:val="28"/>
        </w:rPr>
        <w:t xml:space="preserve">Керуючись абзацами другим і третім пункту 284.1 статті 284 Податкового кодексу України та пунктом 24 частини першої статті 26 Закону України «Про місцеве самоврядування в Україні», Ямницька сільська рада </w:t>
      </w:r>
    </w:p>
    <w:p w:rsidR="007A254D" w:rsidRPr="00B844C1" w:rsidRDefault="007A254D" w:rsidP="00DF24E1">
      <w:pPr>
        <w:spacing w:after="0" w:line="240" w:lineRule="auto"/>
        <w:ind w:right="-284" w:firstLine="426"/>
        <w:jc w:val="both"/>
        <w:rPr>
          <w:rFonts w:ascii="Times New Roman" w:hAnsi="Times New Roman" w:cs="Times New Roman"/>
          <w:color w:val="000000"/>
          <w:sz w:val="28"/>
          <w:szCs w:val="28"/>
        </w:rPr>
      </w:pPr>
    </w:p>
    <w:p w:rsidR="007A254D" w:rsidRPr="00100E11" w:rsidRDefault="007A254D" w:rsidP="00ED1C6E">
      <w:pPr>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в и р і ш и л а</w:t>
      </w:r>
      <w:r w:rsidRPr="00100E11">
        <w:rPr>
          <w:rFonts w:ascii="Times New Roman" w:hAnsi="Times New Roman" w:cs="Times New Roman"/>
          <w:sz w:val="28"/>
          <w:szCs w:val="28"/>
        </w:rPr>
        <w:t>:</w:t>
      </w:r>
    </w:p>
    <w:p w:rsidR="007A254D" w:rsidRPr="00B844C1" w:rsidRDefault="007A254D" w:rsidP="005D28B9">
      <w:pPr>
        <w:spacing w:after="0" w:line="240" w:lineRule="auto"/>
        <w:ind w:right="-284"/>
        <w:jc w:val="center"/>
        <w:rPr>
          <w:rFonts w:ascii="Times New Roman" w:hAnsi="Times New Roman" w:cs="Times New Roman"/>
          <w:b/>
          <w:bCs/>
          <w:color w:val="000000"/>
          <w:sz w:val="28"/>
          <w:szCs w:val="28"/>
          <w:lang w:val="ru-RU"/>
        </w:rPr>
      </w:pPr>
    </w:p>
    <w:p w:rsidR="007A254D" w:rsidRPr="00B844C1" w:rsidRDefault="007A254D" w:rsidP="00590BA4">
      <w:pPr>
        <w:spacing w:after="0" w:line="240" w:lineRule="auto"/>
        <w:jc w:val="both"/>
        <w:rPr>
          <w:rFonts w:ascii="Times New Roman" w:hAnsi="Times New Roman" w:cs="Times New Roman"/>
          <w:color w:val="000000"/>
          <w:sz w:val="28"/>
          <w:szCs w:val="28"/>
        </w:rPr>
      </w:pPr>
      <w:r w:rsidRPr="00B844C1">
        <w:rPr>
          <w:rFonts w:ascii="Times New Roman" w:hAnsi="Times New Roman" w:cs="Times New Roman"/>
          <w:color w:val="000000"/>
          <w:sz w:val="28"/>
          <w:szCs w:val="28"/>
        </w:rPr>
        <w:t>1. Затвердити Положення про земельний податок згідно з додатком 1.</w:t>
      </w:r>
    </w:p>
    <w:p w:rsidR="007A254D" w:rsidRPr="00B844C1" w:rsidRDefault="007A254D" w:rsidP="00590BA4">
      <w:pPr>
        <w:pStyle w:val="ListParagraph"/>
        <w:spacing w:after="0" w:line="240" w:lineRule="auto"/>
        <w:ind w:left="0" w:right="-284"/>
        <w:jc w:val="both"/>
        <w:rPr>
          <w:rFonts w:ascii="Times New Roman" w:hAnsi="Times New Roman" w:cs="Times New Roman"/>
          <w:color w:val="000000"/>
          <w:sz w:val="28"/>
          <w:szCs w:val="28"/>
        </w:rPr>
      </w:pPr>
      <w:r w:rsidRPr="00B844C1">
        <w:rPr>
          <w:rFonts w:ascii="Times New Roman" w:hAnsi="Times New Roman" w:cs="Times New Roman"/>
          <w:color w:val="000000"/>
          <w:sz w:val="28"/>
          <w:szCs w:val="28"/>
        </w:rPr>
        <w:t xml:space="preserve">2.Установити на території Ямницької сільської ради об’єднаної територіальної громади (с. Павлівка, </w:t>
      </w:r>
      <w:r>
        <w:rPr>
          <w:rFonts w:ascii="Times New Roman" w:hAnsi="Times New Roman" w:cs="Times New Roman"/>
          <w:color w:val="000000"/>
          <w:sz w:val="28"/>
          <w:szCs w:val="28"/>
        </w:rPr>
        <w:t xml:space="preserve">с. Рибне, </w:t>
      </w:r>
      <w:r w:rsidRPr="00B844C1">
        <w:rPr>
          <w:rFonts w:ascii="Times New Roman" w:hAnsi="Times New Roman" w:cs="Times New Roman"/>
          <w:color w:val="000000"/>
          <w:sz w:val="28"/>
          <w:szCs w:val="28"/>
        </w:rPr>
        <w:t>с. Сілець, с. Тязів, с. Ямниця):</w:t>
      </w:r>
    </w:p>
    <w:p w:rsidR="007A254D" w:rsidRPr="00B844C1" w:rsidRDefault="007A254D" w:rsidP="00590BA4">
      <w:pPr>
        <w:pStyle w:val="ListParagraph"/>
        <w:tabs>
          <w:tab w:val="left" w:pos="993"/>
        </w:tabs>
        <w:spacing w:after="0" w:line="240" w:lineRule="auto"/>
        <w:ind w:left="0" w:right="-284"/>
        <w:jc w:val="both"/>
        <w:rPr>
          <w:rFonts w:ascii="Times New Roman" w:hAnsi="Times New Roman" w:cs="Times New Roman"/>
          <w:color w:val="000000"/>
          <w:sz w:val="28"/>
          <w:szCs w:val="28"/>
          <w:lang w:val="ru-RU"/>
        </w:rPr>
      </w:pPr>
      <w:r w:rsidRPr="00B844C1">
        <w:rPr>
          <w:rFonts w:ascii="Times New Roman" w:hAnsi="Times New Roman" w:cs="Times New Roman"/>
          <w:color w:val="000000"/>
          <w:sz w:val="28"/>
          <w:szCs w:val="28"/>
          <w:lang w:val="ru-RU"/>
        </w:rPr>
        <w:t>1) ставки земельного податку згідно з додатком 2;</w:t>
      </w:r>
    </w:p>
    <w:p w:rsidR="007A254D" w:rsidRPr="00B844C1" w:rsidRDefault="007A254D" w:rsidP="00590BA4">
      <w:pPr>
        <w:pStyle w:val="ListParagraph"/>
        <w:tabs>
          <w:tab w:val="left" w:pos="993"/>
        </w:tabs>
        <w:spacing w:after="0" w:line="240" w:lineRule="auto"/>
        <w:ind w:left="0" w:right="-284"/>
        <w:jc w:val="both"/>
        <w:rPr>
          <w:rFonts w:ascii="Times New Roman" w:hAnsi="Times New Roman" w:cs="Times New Roman"/>
          <w:color w:val="000000"/>
          <w:sz w:val="28"/>
          <w:szCs w:val="28"/>
          <w:lang w:val="ru-RU"/>
        </w:rPr>
      </w:pPr>
      <w:r w:rsidRPr="00B844C1">
        <w:rPr>
          <w:rFonts w:ascii="Times New Roman" w:hAnsi="Times New Roman" w:cs="Times New Roman"/>
          <w:color w:val="000000"/>
          <w:sz w:val="28"/>
          <w:szCs w:val="28"/>
          <w:lang w:val="ru-RU"/>
        </w:rPr>
        <w:t>2) пільги для фізичних та юридичних осіб, надані відповідно до пункту 284.1 статті 284 Податкового кодексу України, за переліком згідно з додатком 3.</w:t>
      </w:r>
    </w:p>
    <w:p w:rsidR="007A254D" w:rsidRPr="00B844C1" w:rsidRDefault="007A254D" w:rsidP="00590BA4">
      <w:pPr>
        <w:spacing w:after="0" w:line="240" w:lineRule="auto"/>
        <w:jc w:val="both"/>
        <w:rPr>
          <w:rFonts w:ascii="Times New Roman" w:hAnsi="Times New Roman" w:cs="Times New Roman"/>
          <w:color w:val="000000"/>
          <w:sz w:val="28"/>
          <w:szCs w:val="28"/>
        </w:rPr>
      </w:pPr>
      <w:r w:rsidRPr="00B844C1">
        <w:rPr>
          <w:rFonts w:ascii="Times New Roman" w:hAnsi="Times New Roman" w:cs="Times New Roman"/>
          <w:color w:val="000000"/>
          <w:sz w:val="28"/>
          <w:szCs w:val="28"/>
          <w:lang w:val="ru-RU"/>
        </w:rPr>
        <w:t>3.</w:t>
      </w:r>
      <w:r w:rsidRPr="00B844C1">
        <w:rPr>
          <w:rFonts w:ascii="Times New Roman" w:hAnsi="Times New Roman" w:cs="Times New Roman"/>
          <w:color w:val="000000"/>
          <w:sz w:val="28"/>
          <w:szCs w:val="28"/>
        </w:rPr>
        <w:t xml:space="preserve"> Установити ставку податку за земельні ділянки, які перебувають у постійному користуванні суб’єктів господарювання – 3 % від їх нормативної грошової оцінки.</w:t>
      </w:r>
    </w:p>
    <w:p w:rsidR="007A254D" w:rsidRPr="00B844C1" w:rsidRDefault="007A254D" w:rsidP="00590BA4">
      <w:pPr>
        <w:pStyle w:val="ListParagraph"/>
        <w:spacing w:after="0" w:line="240" w:lineRule="auto"/>
        <w:ind w:left="0" w:right="-284"/>
        <w:jc w:val="both"/>
        <w:rPr>
          <w:rFonts w:ascii="Times New Roman" w:hAnsi="Times New Roman" w:cs="Times New Roman"/>
          <w:color w:val="000000"/>
          <w:sz w:val="28"/>
          <w:szCs w:val="28"/>
          <w:lang w:val="ru-RU"/>
        </w:rPr>
      </w:pPr>
      <w:r w:rsidRPr="00B844C1">
        <w:rPr>
          <w:rFonts w:ascii="Times New Roman" w:hAnsi="Times New Roman" w:cs="Times New Roman"/>
          <w:color w:val="000000"/>
          <w:sz w:val="28"/>
          <w:szCs w:val="28"/>
          <w:lang w:val="ru-RU"/>
        </w:rPr>
        <w:t>4. Оприлюднити рішення в засобах масової інформації або в інший можливий спосіб.</w:t>
      </w:r>
    </w:p>
    <w:p w:rsidR="007A254D" w:rsidRPr="00B844C1" w:rsidRDefault="007A254D" w:rsidP="001E12F8">
      <w:pPr>
        <w:shd w:val="clear" w:color="auto" w:fill="FFFFFF"/>
        <w:spacing w:after="0" w:line="240" w:lineRule="auto"/>
        <w:jc w:val="both"/>
        <w:outlineLvl w:val="2"/>
        <w:rPr>
          <w:rFonts w:ascii="Times New Roman" w:hAnsi="Times New Roman" w:cs="Times New Roman"/>
          <w:color w:val="000000"/>
          <w:sz w:val="28"/>
          <w:szCs w:val="28"/>
          <w:lang w:eastAsia="uk-UA"/>
        </w:rPr>
      </w:pPr>
      <w:r w:rsidRPr="00B844C1">
        <w:rPr>
          <w:rFonts w:ascii="Times New Roman" w:hAnsi="Times New Roman" w:cs="Times New Roman"/>
          <w:color w:val="000000"/>
          <w:sz w:val="28"/>
          <w:szCs w:val="28"/>
          <w:lang w:val="ru-RU"/>
        </w:rPr>
        <w:t xml:space="preserve">5. </w:t>
      </w:r>
      <w:r w:rsidRPr="00B844C1">
        <w:rPr>
          <w:rFonts w:ascii="Times New Roman" w:hAnsi="Times New Roman" w:cs="Times New Roman"/>
          <w:color w:val="000000"/>
          <w:sz w:val="28"/>
          <w:szCs w:val="28"/>
        </w:rPr>
        <w:t>Рішення  Ямницької сільської ради об’єднаної територіальної громади від 20 червня 2019 року  “</w:t>
      </w:r>
      <w:r w:rsidRPr="00B844C1">
        <w:rPr>
          <w:rFonts w:ascii="Times New Roman" w:hAnsi="Times New Roman" w:cs="Times New Roman"/>
          <w:color w:val="000000"/>
          <w:sz w:val="28"/>
          <w:szCs w:val="28"/>
          <w:lang w:eastAsia="uk-UA"/>
        </w:rPr>
        <w:t>Про встановлення ставок та пільг із сплати земельного податку на 2020 рік</w:t>
      </w:r>
      <w:r w:rsidRPr="00B844C1">
        <w:rPr>
          <w:rFonts w:ascii="Times New Roman" w:hAnsi="Times New Roman" w:cs="Times New Roman"/>
          <w:color w:val="000000"/>
          <w:sz w:val="28"/>
          <w:szCs w:val="28"/>
        </w:rPr>
        <w:t>” визнати таким, що втрачає чинність 31 грудня 2020 року.</w:t>
      </w:r>
    </w:p>
    <w:p w:rsidR="007A254D" w:rsidRPr="00B844C1" w:rsidRDefault="007A254D" w:rsidP="001E12F8">
      <w:pPr>
        <w:spacing w:after="0" w:line="240" w:lineRule="auto"/>
        <w:jc w:val="both"/>
        <w:rPr>
          <w:rFonts w:ascii="Times New Roman" w:hAnsi="Times New Roman" w:cs="Times New Roman"/>
          <w:color w:val="000000"/>
          <w:sz w:val="28"/>
          <w:szCs w:val="28"/>
        </w:rPr>
      </w:pPr>
      <w:r w:rsidRPr="00B844C1">
        <w:rPr>
          <w:rFonts w:ascii="Times New Roman" w:hAnsi="Times New Roman" w:cs="Times New Roman"/>
          <w:color w:val="000000"/>
          <w:sz w:val="28"/>
          <w:szCs w:val="28"/>
        </w:rPr>
        <w:t>6. Контроль за виконанням рішення покласти на постійну комісію з</w:t>
      </w:r>
      <w:r w:rsidRPr="00B844C1">
        <w:rPr>
          <w:rFonts w:ascii="Times New Roman" w:hAnsi="Times New Roman" w:cs="Times New Roman"/>
          <w:color w:val="000000"/>
          <w:sz w:val="28"/>
          <w:szCs w:val="28"/>
          <w:lang w:eastAsia="ru-RU"/>
        </w:rPr>
        <w:t xml:space="preserve"> </w:t>
      </w:r>
      <w:r w:rsidRPr="00B844C1">
        <w:rPr>
          <w:rFonts w:ascii="Times New Roman" w:hAnsi="Times New Roman" w:cs="Times New Roman"/>
          <w:color w:val="000000"/>
          <w:sz w:val="28"/>
          <w:szCs w:val="28"/>
        </w:rPr>
        <w:t>питань фінансів, бюджету, планування соціально-економічного розвитку, інвестицій та міжнародного співробітництва (І. Литвинець).</w:t>
      </w:r>
    </w:p>
    <w:p w:rsidR="007A254D" w:rsidRPr="00B844C1" w:rsidRDefault="007A254D" w:rsidP="00FF43AF">
      <w:pPr>
        <w:pStyle w:val="ListParagraph"/>
        <w:spacing w:after="0" w:line="240" w:lineRule="auto"/>
        <w:ind w:left="0" w:right="-284"/>
        <w:jc w:val="both"/>
        <w:rPr>
          <w:rFonts w:ascii="Times New Roman" w:hAnsi="Times New Roman" w:cs="Times New Roman"/>
          <w:color w:val="000000"/>
          <w:sz w:val="28"/>
          <w:szCs w:val="28"/>
          <w:lang w:val="ru-RU"/>
        </w:rPr>
      </w:pPr>
      <w:r w:rsidRPr="00B844C1">
        <w:rPr>
          <w:rFonts w:ascii="Times New Roman" w:hAnsi="Times New Roman" w:cs="Times New Roman"/>
          <w:color w:val="000000"/>
          <w:sz w:val="28"/>
          <w:szCs w:val="28"/>
          <w:lang w:val="ru-RU"/>
        </w:rPr>
        <w:t>7. Рішення набирає чинності з 01.01.2021 року.</w:t>
      </w:r>
    </w:p>
    <w:p w:rsidR="007A254D" w:rsidRPr="00B844C1" w:rsidRDefault="007A254D" w:rsidP="00F1591A">
      <w:pPr>
        <w:ind w:left="567" w:right="-284" w:hanging="567"/>
        <w:jc w:val="both"/>
        <w:rPr>
          <w:rFonts w:ascii="Times New Roman" w:hAnsi="Times New Roman" w:cs="Times New Roman"/>
          <w:b/>
          <w:bCs/>
          <w:color w:val="000000"/>
          <w:sz w:val="28"/>
          <w:szCs w:val="28"/>
          <w:lang w:val="ru-RU"/>
        </w:rPr>
      </w:pPr>
    </w:p>
    <w:p w:rsidR="007A254D" w:rsidRPr="00B844C1" w:rsidRDefault="007A254D" w:rsidP="00F1591A">
      <w:pPr>
        <w:ind w:left="567" w:right="-284" w:hanging="567"/>
        <w:jc w:val="both"/>
        <w:rPr>
          <w:rFonts w:ascii="Times New Roman" w:hAnsi="Times New Roman" w:cs="Times New Roman"/>
          <w:b/>
          <w:bCs/>
          <w:color w:val="000000"/>
          <w:sz w:val="28"/>
          <w:szCs w:val="28"/>
          <w:lang w:val="ru-RU"/>
        </w:rPr>
      </w:pPr>
      <w:r w:rsidRPr="00B844C1">
        <w:rPr>
          <w:rFonts w:ascii="Times New Roman" w:hAnsi="Times New Roman" w:cs="Times New Roman"/>
          <w:b/>
          <w:bCs/>
          <w:color w:val="000000"/>
          <w:sz w:val="28"/>
          <w:szCs w:val="28"/>
          <w:lang w:val="ru-RU"/>
        </w:rPr>
        <w:t xml:space="preserve">Сільський голова                                                                             </w:t>
      </w:r>
      <w:r>
        <w:rPr>
          <w:rFonts w:ascii="Times New Roman" w:hAnsi="Times New Roman" w:cs="Times New Roman"/>
          <w:b/>
          <w:bCs/>
          <w:color w:val="000000"/>
          <w:sz w:val="28"/>
          <w:szCs w:val="28"/>
          <w:lang w:val="ru-RU"/>
        </w:rPr>
        <w:t xml:space="preserve">          </w:t>
      </w:r>
      <w:r w:rsidRPr="00B844C1">
        <w:rPr>
          <w:rFonts w:ascii="Times New Roman" w:hAnsi="Times New Roman" w:cs="Times New Roman"/>
          <w:b/>
          <w:bCs/>
          <w:color w:val="000000"/>
          <w:sz w:val="28"/>
          <w:szCs w:val="28"/>
          <w:lang w:val="ru-RU"/>
        </w:rPr>
        <w:t>Роман Крутий</w:t>
      </w:r>
    </w:p>
    <w:p w:rsidR="007A254D" w:rsidRPr="00B844C1" w:rsidRDefault="007A254D" w:rsidP="00C131E8">
      <w:pPr>
        <w:spacing w:after="0" w:line="240" w:lineRule="auto"/>
        <w:ind w:left="6120"/>
        <w:rPr>
          <w:rFonts w:ascii="Times New Roman" w:hAnsi="Times New Roman" w:cs="Times New Roman"/>
          <w:b/>
          <w:bCs/>
          <w:color w:val="000000"/>
          <w:sz w:val="24"/>
          <w:szCs w:val="24"/>
          <w:lang w:val="ru-RU"/>
        </w:rPr>
      </w:pPr>
      <w:r w:rsidRPr="00B844C1">
        <w:rPr>
          <w:rFonts w:ascii="Times New Roman" w:hAnsi="Times New Roman" w:cs="Times New Roman"/>
          <w:b/>
          <w:bCs/>
          <w:color w:val="000000"/>
          <w:sz w:val="24"/>
          <w:szCs w:val="24"/>
        </w:rPr>
        <w:t>Додаток 1</w:t>
      </w:r>
    </w:p>
    <w:p w:rsidR="007A254D" w:rsidRPr="00B844C1" w:rsidRDefault="007A254D" w:rsidP="00C131E8">
      <w:pPr>
        <w:shd w:val="clear" w:color="auto" w:fill="FFFFFF"/>
        <w:spacing w:after="0" w:line="240" w:lineRule="auto"/>
        <w:ind w:left="612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до </w:t>
      </w:r>
      <w:r w:rsidRPr="00B844C1">
        <w:rPr>
          <w:rFonts w:ascii="Times New Roman" w:hAnsi="Times New Roman" w:cs="Times New Roman"/>
          <w:b/>
          <w:bCs/>
          <w:color w:val="000000"/>
          <w:sz w:val="24"/>
          <w:szCs w:val="24"/>
        </w:rPr>
        <w:t>рішення сесії  Ямницької сільської ради об’єднаної територіальної громади</w:t>
      </w:r>
    </w:p>
    <w:p w:rsidR="007A254D" w:rsidRPr="00B844C1" w:rsidRDefault="007A254D" w:rsidP="00C131E8">
      <w:pPr>
        <w:shd w:val="clear" w:color="auto" w:fill="FFFFFF"/>
        <w:spacing w:after="0" w:line="240" w:lineRule="auto"/>
        <w:ind w:left="6120"/>
        <w:rPr>
          <w:rFonts w:ascii="Times New Roman" w:hAnsi="Times New Roman" w:cs="Times New Roman"/>
          <w:b/>
          <w:bCs/>
          <w:color w:val="000000"/>
          <w:sz w:val="24"/>
          <w:szCs w:val="24"/>
        </w:rPr>
      </w:pPr>
      <w:r w:rsidRPr="00B844C1">
        <w:rPr>
          <w:rFonts w:ascii="Times New Roman" w:hAnsi="Times New Roman" w:cs="Times New Roman"/>
          <w:b/>
          <w:bCs/>
          <w:color w:val="000000"/>
          <w:sz w:val="24"/>
          <w:szCs w:val="24"/>
        </w:rPr>
        <w:t xml:space="preserve">«Про встановлення ставок та пільг із сплати земельного податку на 2021 рік» </w:t>
      </w:r>
    </w:p>
    <w:p w:rsidR="007A254D" w:rsidRPr="00B844C1" w:rsidRDefault="007A254D" w:rsidP="00C131E8">
      <w:pPr>
        <w:shd w:val="clear" w:color="auto" w:fill="FFFFFF"/>
        <w:spacing w:after="0" w:line="240" w:lineRule="auto"/>
        <w:ind w:left="6120"/>
        <w:rPr>
          <w:rFonts w:ascii="Times New Roman" w:hAnsi="Times New Roman" w:cs="Times New Roman"/>
          <w:b/>
          <w:bCs/>
          <w:color w:val="000000"/>
          <w:sz w:val="16"/>
          <w:szCs w:val="16"/>
        </w:rPr>
      </w:pPr>
      <w:r w:rsidRPr="00B844C1">
        <w:rPr>
          <w:rFonts w:ascii="Times New Roman" w:hAnsi="Times New Roman" w:cs="Times New Roman"/>
          <w:b/>
          <w:bCs/>
          <w:color w:val="000000"/>
          <w:sz w:val="24"/>
          <w:szCs w:val="24"/>
        </w:rPr>
        <w:t xml:space="preserve">від </w:t>
      </w:r>
      <w:r>
        <w:rPr>
          <w:rFonts w:ascii="Times New Roman" w:hAnsi="Times New Roman" w:cs="Times New Roman"/>
          <w:b/>
          <w:bCs/>
          <w:color w:val="000000"/>
          <w:sz w:val="24"/>
          <w:szCs w:val="24"/>
          <w:lang w:val="ru-RU"/>
        </w:rPr>
        <w:t>23</w:t>
      </w:r>
      <w:r>
        <w:rPr>
          <w:rFonts w:ascii="Times New Roman" w:hAnsi="Times New Roman" w:cs="Times New Roman"/>
          <w:b/>
          <w:bCs/>
          <w:color w:val="000000"/>
          <w:sz w:val="24"/>
          <w:szCs w:val="24"/>
        </w:rPr>
        <w:t xml:space="preserve"> </w:t>
      </w:r>
      <w:r w:rsidRPr="00B844C1">
        <w:rPr>
          <w:rFonts w:ascii="Times New Roman" w:hAnsi="Times New Roman" w:cs="Times New Roman"/>
          <w:b/>
          <w:bCs/>
          <w:color w:val="000000"/>
          <w:sz w:val="24"/>
          <w:szCs w:val="24"/>
        </w:rPr>
        <w:t>червня 2020 р.</w:t>
      </w:r>
    </w:p>
    <w:p w:rsidR="007A254D" w:rsidRPr="00B844C1" w:rsidRDefault="007A254D" w:rsidP="009A1448">
      <w:pPr>
        <w:spacing w:after="0" w:line="240" w:lineRule="auto"/>
        <w:rPr>
          <w:rFonts w:ascii="Times New Roman" w:hAnsi="Times New Roman" w:cs="Times New Roman"/>
          <w:color w:val="000000"/>
          <w:sz w:val="24"/>
          <w:szCs w:val="24"/>
        </w:rPr>
      </w:pPr>
    </w:p>
    <w:p w:rsidR="007A254D" w:rsidRPr="00B844C1" w:rsidRDefault="007A254D" w:rsidP="00460CB9">
      <w:pPr>
        <w:pStyle w:val="Heading1"/>
        <w:keepNext w:val="0"/>
        <w:spacing w:before="0" w:after="0"/>
        <w:jc w:val="center"/>
        <w:rPr>
          <w:rFonts w:ascii="Times New Roman" w:hAnsi="Times New Roman"/>
          <w:color w:val="000000"/>
          <w:sz w:val="24"/>
          <w:szCs w:val="24"/>
          <w:lang w:val="uk-UA"/>
        </w:rPr>
      </w:pPr>
      <w:r w:rsidRPr="00B844C1">
        <w:rPr>
          <w:rFonts w:ascii="Times New Roman" w:hAnsi="Times New Roman"/>
          <w:color w:val="000000"/>
          <w:sz w:val="24"/>
          <w:szCs w:val="24"/>
          <w:lang w:val="uk-UA"/>
        </w:rPr>
        <w:t>ПОЛОЖЕННЯ</w:t>
      </w:r>
    </w:p>
    <w:p w:rsidR="007A254D" w:rsidRPr="00B844C1" w:rsidRDefault="007A254D" w:rsidP="00460CB9">
      <w:pPr>
        <w:pStyle w:val="Heading1"/>
        <w:keepNext w:val="0"/>
        <w:spacing w:before="0" w:after="0"/>
        <w:jc w:val="center"/>
        <w:rPr>
          <w:rFonts w:ascii="Times New Roman" w:hAnsi="Times New Roman"/>
          <w:color w:val="000000"/>
          <w:sz w:val="24"/>
          <w:szCs w:val="24"/>
          <w:lang w:val="uk-UA"/>
        </w:rPr>
      </w:pPr>
      <w:r w:rsidRPr="00B844C1">
        <w:rPr>
          <w:rFonts w:ascii="Times New Roman" w:hAnsi="Times New Roman"/>
          <w:color w:val="000000"/>
          <w:sz w:val="24"/>
          <w:szCs w:val="24"/>
          <w:lang w:val="uk-UA"/>
        </w:rPr>
        <w:t>про земельний податок</w:t>
      </w:r>
    </w:p>
    <w:p w:rsidR="007A254D" w:rsidRPr="00B844C1" w:rsidRDefault="007A254D" w:rsidP="00460CB9">
      <w:pPr>
        <w:pStyle w:val="Heading2"/>
        <w:keepNext w:val="0"/>
        <w:spacing w:before="0" w:after="0"/>
        <w:jc w:val="both"/>
        <w:rPr>
          <w:rFonts w:ascii="Times New Roman" w:hAnsi="Times New Roman"/>
          <w:b w:val="0"/>
          <w:bCs/>
          <w:i w:val="0"/>
          <w:iCs/>
          <w:color w:val="000000"/>
          <w:sz w:val="24"/>
          <w:szCs w:val="24"/>
          <w:lang w:val="uk-UA"/>
        </w:rPr>
      </w:pPr>
    </w:p>
    <w:p w:rsidR="007A254D" w:rsidRPr="00932A99" w:rsidRDefault="007A254D" w:rsidP="00460CB9">
      <w:pPr>
        <w:pStyle w:val="Heading2"/>
        <w:keepNext w:val="0"/>
        <w:spacing w:before="0" w:after="0"/>
        <w:jc w:val="both"/>
        <w:rPr>
          <w:rFonts w:ascii="Times New Roman" w:hAnsi="Times New Roman"/>
          <w:b w:val="0"/>
          <w:bCs/>
          <w:i w:val="0"/>
          <w:iCs/>
          <w:color w:val="000000"/>
          <w:sz w:val="24"/>
          <w:szCs w:val="24"/>
        </w:rPr>
      </w:pPr>
      <w:r w:rsidRPr="00932A99">
        <w:rPr>
          <w:rFonts w:ascii="Times New Roman" w:hAnsi="Times New Roman"/>
          <w:b w:val="0"/>
          <w:i w:val="0"/>
          <w:color w:val="000000"/>
          <w:sz w:val="24"/>
          <w:szCs w:val="24"/>
          <w:lang w:val="uk-UA"/>
        </w:rPr>
        <w:t>1.</w:t>
      </w:r>
      <w:r w:rsidRPr="00932A99">
        <w:rPr>
          <w:rFonts w:ascii="Times New Roman" w:hAnsi="Times New Roman"/>
          <w:b w:val="0"/>
          <w:i w:val="0"/>
          <w:color w:val="000000"/>
          <w:sz w:val="24"/>
          <w:szCs w:val="24"/>
        </w:rPr>
        <w:t>Загальні положення</w:t>
      </w:r>
    </w:p>
    <w:p w:rsidR="007A254D" w:rsidRPr="00932A99" w:rsidRDefault="007A254D" w:rsidP="00460CB9">
      <w:pPr>
        <w:pStyle w:val="Heading2"/>
        <w:keepNext w:val="0"/>
        <w:spacing w:before="0" w:after="0"/>
        <w:jc w:val="both"/>
        <w:rPr>
          <w:rFonts w:ascii="Times New Roman" w:hAnsi="Times New Roman"/>
          <w:b w:val="0"/>
          <w:bCs/>
          <w:i w:val="0"/>
          <w:iCs/>
          <w:color w:val="000000"/>
          <w:sz w:val="24"/>
          <w:szCs w:val="24"/>
        </w:rPr>
      </w:pPr>
      <w:r w:rsidRPr="00932A99">
        <w:rPr>
          <w:rFonts w:ascii="Times New Roman" w:hAnsi="Times New Roman"/>
          <w:b w:val="0"/>
          <w:i w:val="0"/>
          <w:color w:val="000000"/>
          <w:sz w:val="24"/>
          <w:szCs w:val="24"/>
        </w:rPr>
        <w:t xml:space="preserve">1.1. Положення про </w:t>
      </w:r>
      <w:r w:rsidRPr="00932A99">
        <w:rPr>
          <w:rFonts w:ascii="Times New Roman" w:hAnsi="Times New Roman"/>
          <w:b w:val="0"/>
          <w:i w:val="0"/>
          <w:color w:val="000000"/>
          <w:sz w:val="24"/>
          <w:szCs w:val="24"/>
          <w:lang w:val="uk-UA"/>
        </w:rPr>
        <w:t xml:space="preserve">земельний </w:t>
      </w:r>
      <w:r w:rsidRPr="00932A99">
        <w:rPr>
          <w:rFonts w:ascii="Times New Roman" w:hAnsi="Times New Roman"/>
          <w:b w:val="0"/>
          <w:i w:val="0"/>
          <w:color w:val="000000"/>
          <w:sz w:val="24"/>
          <w:szCs w:val="24"/>
        </w:rPr>
        <w:t>податок (далі – Положення) визначає механізм справляння, розміри, порядок обчислення та сплати до сільського бюджету</w:t>
      </w:r>
      <w:r w:rsidRPr="00932A99">
        <w:rPr>
          <w:rFonts w:ascii="Times New Roman" w:hAnsi="Times New Roman"/>
          <w:b w:val="0"/>
          <w:i w:val="0"/>
          <w:color w:val="000000"/>
          <w:sz w:val="24"/>
          <w:szCs w:val="24"/>
          <w:lang w:val="uk-UA"/>
        </w:rPr>
        <w:t xml:space="preserve"> земельного </w:t>
      </w:r>
      <w:r w:rsidRPr="00932A99">
        <w:rPr>
          <w:rFonts w:ascii="Times New Roman" w:hAnsi="Times New Roman"/>
          <w:b w:val="0"/>
          <w:i w:val="0"/>
          <w:color w:val="000000"/>
          <w:sz w:val="24"/>
          <w:szCs w:val="24"/>
        </w:rPr>
        <w:t xml:space="preserve"> податку.</w:t>
      </w:r>
    </w:p>
    <w:p w:rsidR="007A254D" w:rsidRPr="00932A99" w:rsidRDefault="007A254D" w:rsidP="00460CB9">
      <w:pPr>
        <w:spacing w:after="0" w:line="240" w:lineRule="auto"/>
        <w:jc w:val="both"/>
        <w:rPr>
          <w:rFonts w:ascii="Times New Roman" w:hAnsi="Times New Roman" w:cs="Times New Roman"/>
          <w:color w:val="000000"/>
          <w:sz w:val="24"/>
          <w:szCs w:val="24"/>
        </w:rPr>
      </w:pPr>
      <w:bookmarkStart w:id="0" w:name="n6937"/>
      <w:bookmarkEnd w:id="0"/>
      <w:r w:rsidRPr="00932A99">
        <w:rPr>
          <w:rFonts w:ascii="Times New Roman" w:hAnsi="Times New Roman" w:cs="Times New Roman"/>
          <w:color w:val="000000"/>
          <w:sz w:val="24"/>
          <w:szCs w:val="24"/>
          <w:lang w:val="ru-RU"/>
        </w:rPr>
        <w:t>2</w:t>
      </w:r>
      <w:r w:rsidRPr="00932A99">
        <w:rPr>
          <w:rFonts w:ascii="Times New Roman" w:hAnsi="Times New Roman" w:cs="Times New Roman"/>
          <w:color w:val="000000"/>
          <w:sz w:val="24"/>
          <w:szCs w:val="24"/>
        </w:rPr>
        <w:t>. Плата за землю</w:t>
      </w:r>
    </w:p>
    <w:p w:rsidR="007A254D" w:rsidRPr="00932A99" w:rsidRDefault="007A254D" w:rsidP="00460CB9">
      <w:pPr>
        <w:pStyle w:val="ListParagraph1"/>
        <w:ind w:left="0"/>
        <w:jc w:val="both"/>
        <w:rPr>
          <w:rFonts w:ascii="Times New Roman" w:hAnsi="Times New Roman" w:cs="Times New Roman"/>
          <w:color w:val="000000"/>
          <w:lang w:val="uk-UA"/>
        </w:rPr>
      </w:pPr>
      <w:bookmarkStart w:id="1" w:name="n6938"/>
      <w:bookmarkStart w:id="2" w:name="n6939"/>
      <w:bookmarkEnd w:id="1"/>
      <w:bookmarkEnd w:id="2"/>
      <w:r w:rsidRPr="00932A99">
        <w:rPr>
          <w:rFonts w:ascii="Times New Roman" w:hAnsi="Times New Roman" w:cs="Times New Roman"/>
          <w:color w:val="000000"/>
          <w:lang w:val="uk-UA"/>
        </w:rPr>
        <w:t>2.1.Платники земельного податку:</w:t>
      </w:r>
    </w:p>
    <w:p w:rsidR="007A254D" w:rsidRPr="00932A99" w:rsidRDefault="007A254D" w:rsidP="00460CB9">
      <w:pPr>
        <w:spacing w:after="0" w:line="240" w:lineRule="auto"/>
        <w:jc w:val="both"/>
        <w:rPr>
          <w:rFonts w:ascii="Times New Roman" w:hAnsi="Times New Roman" w:cs="Times New Roman"/>
          <w:b/>
          <w:bCs/>
          <w:color w:val="000000"/>
          <w:sz w:val="24"/>
          <w:szCs w:val="24"/>
        </w:rPr>
      </w:pPr>
      <w:r w:rsidRPr="00932A99">
        <w:rPr>
          <w:rFonts w:ascii="Times New Roman" w:hAnsi="Times New Roman" w:cs="Times New Roman"/>
          <w:color w:val="000000"/>
          <w:sz w:val="24"/>
          <w:szCs w:val="24"/>
        </w:rPr>
        <w:t>а) власники земельних ділянок, земельних часток (паїв);</w:t>
      </w:r>
    </w:p>
    <w:p w:rsidR="007A254D" w:rsidRPr="00932A99" w:rsidRDefault="007A254D" w:rsidP="00460CB9">
      <w:pPr>
        <w:pStyle w:val="NormalWeb"/>
        <w:shd w:val="clear" w:color="auto" w:fill="FFFFFF"/>
        <w:spacing w:before="0" w:beforeAutospacing="0" w:after="0" w:afterAutospacing="0"/>
        <w:jc w:val="both"/>
        <w:rPr>
          <w:rFonts w:ascii="Times New Roman" w:hAnsi="Times New Roman" w:cs="Times New Roman"/>
          <w:color w:val="000000"/>
          <w:lang w:val="uk-UA"/>
        </w:rPr>
      </w:pPr>
      <w:r w:rsidRPr="00932A99">
        <w:rPr>
          <w:rFonts w:ascii="Times New Roman" w:hAnsi="Times New Roman" w:cs="Times New Roman"/>
          <w:color w:val="000000"/>
          <w:lang w:val="uk-UA"/>
        </w:rPr>
        <w:t>б) землекористувачі.</w:t>
      </w:r>
    </w:p>
    <w:p w:rsidR="007A254D" w:rsidRPr="00932A99" w:rsidRDefault="007A254D" w:rsidP="00460CB9">
      <w:pPr>
        <w:pStyle w:val="NormalWeb"/>
        <w:shd w:val="clear" w:color="auto" w:fill="FFFFFF"/>
        <w:spacing w:before="0" w:beforeAutospacing="0" w:after="0" w:afterAutospacing="0"/>
        <w:jc w:val="both"/>
        <w:rPr>
          <w:rFonts w:ascii="Times New Roman" w:hAnsi="Times New Roman" w:cs="Times New Roman"/>
          <w:color w:val="000000"/>
          <w:lang w:val="uk-UA"/>
        </w:rPr>
      </w:pPr>
      <w:r w:rsidRPr="00932A99">
        <w:rPr>
          <w:rFonts w:ascii="Times New Roman" w:hAnsi="Times New Roman" w:cs="Times New Roman"/>
          <w:color w:val="000000"/>
          <w:lang w:val="uk-UA"/>
        </w:rPr>
        <w:t>2.1.2.Особливості справляння податку суб'єктами господарювання, які застосовують спрощену систему оподаткування, обліку та звітності, встановлюються главою 1 розділу XIV Податкового кодексу України.</w:t>
      </w:r>
    </w:p>
    <w:p w:rsidR="007A254D" w:rsidRPr="00932A99" w:rsidRDefault="007A254D" w:rsidP="00460CB9">
      <w:pPr>
        <w:pStyle w:val="ListParagraph1"/>
        <w:ind w:left="0"/>
        <w:jc w:val="both"/>
        <w:rPr>
          <w:rFonts w:ascii="Times New Roman" w:hAnsi="Times New Roman" w:cs="Times New Roman"/>
          <w:color w:val="000000"/>
          <w:lang w:val="uk-UA"/>
        </w:rPr>
      </w:pPr>
      <w:r w:rsidRPr="00932A99">
        <w:rPr>
          <w:rFonts w:ascii="Times New Roman" w:hAnsi="Times New Roman" w:cs="Times New Roman"/>
          <w:color w:val="000000"/>
          <w:lang w:val="uk-UA"/>
        </w:rPr>
        <w:t>3.Об’єкти оподаткування земельним податком</w:t>
      </w:r>
    </w:p>
    <w:p w:rsidR="007A254D" w:rsidRPr="00932A99" w:rsidRDefault="007A254D" w:rsidP="00460CB9">
      <w:pPr>
        <w:pStyle w:val="ListParagraph1"/>
        <w:ind w:left="0"/>
        <w:jc w:val="both"/>
        <w:rPr>
          <w:rFonts w:ascii="Times New Roman" w:hAnsi="Times New Roman" w:cs="Times New Roman"/>
          <w:color w:val="000000"/>
          <w:lang w:val="uk-UA"/>
        </w:rPr>
      </w:pPr>
      <w:r w:rsidRPr="00932A99">
        <w:rPr>
          <w:rFonts w:ascii="Times New Roman" w:hAnsi="Times New Roman" w:cs="Times New Roman"/>
          <w:color w:val="000000"/>
          <w:lang w:val="uk-UA"/>
        </w:rPr>
        <w:t>3.1.1.Земельні ділянки, які перебувають у власності або користуванні;</w:t>
      </w:r>
    </w:p>
    <w:p w:rsidR="007A254D" w:rsidRPr="00932A99" w:rsidRDefault="007A254D" w:rsidP="00460CB9">
      <w:pPr>
        <w:pStyle w:val="ListParagraph1"/>
        <w:ind w:left="0"/>
        <w:jc w:val="both"/>
        <w:rPr>
          <w:rFonts w:ascii="Times New Roman" w:hAnsi="Times New Roman" w:cs="Times New Roman"/>
          <w:color w:val="000000"/>
          <w:lang w:val="uk-UA"/>
        </w:rPr>
      </w:pPr>
      <w:r w:rsidRPr="00932A99">
        <w:rPr>
          <w:rFonts w:ascii="Times New Roman" w:hAnsi="Times New Roman" w:cs="Times New Roman"/>
          <w:color w:val="000000"/>
          <w:lang w:val="uk-UA"/>
        </w:rPr>
        <w:t xml:space="preserve">3.1.2.Земельні частки (паї), які перебувають у власності </w:t>
      </w:r>
    </w:p>
    <w:p w:rsidR="007A254D" w:rsidRPr="00932A99" w:rsidRDefault="007A254D" w:rsidP="00460CB9">
      <w:pPr>
        <w:pStyle w:val="ListParagraph1"/>
        <w:ind w:left="0"/>
        <w:jc w:val="both"/>
        <w:rPr>
          <w:rFonts w:ascii="Times New Roman" w:hAnsi="Times New Roman" w:cs="Times New Roman"/>
          <w:color w:val="000000"/>
        </w:rPr>
      </w:pPr>
      <w:r w:rsidRPr="00932A99">
        <w:rPr>
          <w:rFonts w:ascii="Times New Roman" w:hAnsi="Times New Roman" w:cs="Times New Roman"/>
          <w:color w:val="000000"/>
          <w:lang w:val="uk-UA" w:eastAsia="uk-UA"/>
        </w:rPr>
        <w:t>4.</w:t>
      </w:r>
      <w:r w:rsidRPr="00932A99">
        <w:rPr>
          <w:rFonts w:ascii="Times New Roman" w:hAnsi="Times New Roman" w:cs="Times New Roman"/>
          <w:color w:val="000000"/>
          <w:lang w:val="uk-UA"/>
        </w:rPr>
        <w:t>База оподаткування земельним податком</w:t>
      </w:r>
    </w:p>
    <w:p w:rsidR="007A254D" w:rsidRPr="00932A99" w:rsidRDefault="007A254D" w:rsidP="00460CB9">
      <w:pPr>
        <w:spacing w:after="0" w:line="240" w:lineRule="auto"/>
        <w:jc w:val="both"/>
        <w:rPr>
          <w:rFonts w:ascii="Times New Roman" w:hAnsi="Times New Roman" w:cs="Times New Roman"/>
          <w:color w:val="000000"/>
          <w:sz w:val="24"/>
          <w:szCs w:val="24"/>
        </w:rPr>
      </w:pPr>
      <w:r w:rsidRPr="00932A99">
        <w:rPr>
          <w:rFonts w:ascii="Times New Roman" w:hAnsi="Times New Roman" w:cs="Times New Roman"/>
          <w:color w:val="000000"/>
          <w:sz w:val="24"/>
          <w:szCs w:val="24"/>
        </w:rPr>
        <w:t>а) Нормативна грошова оцінка земельних ділянок з урахуванням коефіцієнта індексації, визначеного відповідно до порядку, встановленого пунктом 4.13 цього Положення.</w:t>
      </w:r>
    </w:p>
    <w:p w:rsidR="007A254D" w:rsidRPr="00932A99" w:rsidRDefault="007A254D" w:rsidP="00460CB9">
      <w:pPr>
        <w:pStyle w:val="ListParagraph1"/>
        <w:ind w:left="0"/>
        <w:jc w:val="both"/>
        <w:rPr>
          <w:rFonts w:ascii="Times New Roman" w:hAnsi="Times New Roman" w:cs="Times New Roman"/>
          <w:color w:val="000000"/>
          <w:lang w:val="uk-UA"/>
        </w:rPr>
      </w:pPr>
      <w:r w:rsidRPr="00932A99">
        <w:rPr>
          <w:rFonts w:ascii="Times New Roman" w:hAnsi="Times New Roman" w:cs="Times New Roman"/>
          <w:color w:val="000000"/>
          <w:lang w:val="uk-UA"/>
        </w:rPr>
        <w:t>б) Площа земельних ділянок,розташованих в межах населених пунктів, нормативну грошову оцінку яких не проведено.</w:t>
      </w:r>
    </w:p>
    <w:p w:rsidR="007A254D" w:rsidRPr="00932A99" w:rsidRDefault="007A254D" w:rsidP="00460CB9">
      <w:pPr>
        <w:pStyle w:val="ListParagraph1"/>
        <w:ind w:left="0"/>
        <w:jc w:val="both"/>
        <w:rPr>
          <w:rFonts w:ascii="Times New Roman" w:hAnsi="Times New Roman" w:cs="Times New Roman"/>
          <w:color w:val="000000"/>
          <w:lang w:val="uk-UA"/>
        </w:rPr>
      </w:pPr>
      <w:r w:rsidRPr="00932A99">
        <w:rPr>
          <w:rFonts w:ascii="Times New Roman" w:hAnsi="Times New Roman" w:cs="Times New Roman"/>
          <w:color w:val="000000"/>
          <w:shd w:val="clear" w:color="auto" w:fill="FFFFFF"/>
          <w:lang w:val="uk-UA"/>
        </w:rPr>
        <w:t>4.1.1.Рішення рад щодо нормативної грошової оцінки земельних ділянок офіційно оприлюднюється відповідним органом місцевого самоврядування до 15 липня року, що передує бюджетному періоду, в якому планується застосування нормативної грошової оцінки земель або змін (плановий період). В іншому разі норми відповідних рішень застосовуються не раніше початку бюджетного періоду, що настає за плановим періодом</w:t>
      </w:r>
    </w:p>
    <w:p w:rsidR="007A254D" w:rsidRPr="00932A99"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r w:rsidRPr="00932A99">
        <w:rPr>
          <w:rFonts w:ascii="Times New Roman" w:hAnsi="Times New Roman" w:cs="Times New Roman"/>
          <w:color w:val="000000"/>
        </w:rPr>
        <w:t>4.1.2.Ставка земельного податку за земельні ділянки, нормативну грошову оцінку яких проведено (незалежно від місцезнаходження):</w:t>
      </w:r>
    </w:p>
    <w:p w:rsidR="007A254D" w:rsidRPr="00932A99"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r w:rsidRPr="00932A99">
        <w:rPr>
          <w:rFonts w:ascii="Times New Roman" w:hAnsi="Times New Roman" w:cs="Times New Roman"/>
          <w:b/>
          <w:bCs/>
          <w:color w:val="000000"/>
        </w:rPr>
        <w:t xml:space="preserve">- </w:t>
      </w:r>
      <w:r w:rsidRPr="00932A99">
        <w:rPr>
          <w:rFonts w:ascii="Times New Roman" w:hAnsi="Times New Roman" w:cs="Times New Roman"/>
          <w:color w:val="000000"/>
        </w:rPr>
        <w:t xml:space="preserve">у відповідності до п. 274.1 Податкового кодексу України ставка земельного податку за земельні ділянки, нормативну грошову оцінку яких проведено, встановлюється у розмірі не більше 3% від їх нормативної грошової оцінки, для земель загального користування  не більше 1%  від їх нормативної грошової оцінки, а для сільськогосподарських угідь – не менше 0,3 % та не більше 1% від їх нормативної грошової оцінки; </w:t>
      </w:r>
    </w:p>
    <w:p w:rsidR="007A254D" w:rsidRPr="00932A99"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r w:rsidRPr="00932A99">
        <w:rPr>
          <w:rFonts w:ascii="Times New Roman" w:hAnsi="Times New Roman" w:cs="Times New Roman"/>
          <w:color w:val="000000"/>
        </w:rPr>
        <w:t>4.1.3.У відповідності до п. 274.2 Податкового кодексу України ставка податку встановлюється у розмірі  не більше  12%  від їх нормативної грошової оцінки за земельні ділянки, які перебувають у постійному користуванні суб’єктів господарювання (крім державної та комунальної форми власності).</w:t>
      </w:r>
    </w:p>
    <w:p w:rsidR="007A254D" w:rsidRPr="00932A99" w:rsidRDefault="007A254D" w:rsidP="00460CB9">
      <w:pPr>
        <w:pStyle w:val="rvps2"/>
        <w:numPr>
          <w:ilvl w:val="1"/>
          <w:numId w:val="4"/>
        </w:numPr>
        <w:shd w:val="clear" w:color="auto" w:fill="FFFFFF"/>
        <w:spacing w:before="0" w:beforeAutospacing="0" w:after="0" w:afterAutospacing="0"/>
        <w:jc w:val="both"/>
        <w:textAlignment w:val="baseline"/>
        <w:rPr>
          <w:rFonts w:ascii="Times New Roman" w:hAnsi="Times New Roman" w:cs="Times New Roman"/>
          <w:color w:val="000000"/>
        </w:rPr>
      </w:pPr>
      <w:r w:rsidRPr="00932A99">
        <w:rPr>
          <w:rFonts w:ascii="Times New Roman" w:hAnsi="Times New Roman" w:cs="Times New Roman"/>
          <w:color w:val="000000"/>
        </w:rPr>
        <w:t>Пільги щодо сплати земельного податку для фізичних осіб</w:t>
      </w:r>
    </w:p>
    <w:p w:rsidR="007A254D" w:rsidRPr="00932A99"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bookmarkStart w:id="3" w:name="n6824"/>
      <w:bookmarkEnd w:id="3"/>
      <w:r w:rsidRPr="00932A99">
        <w:rPr>
          <w:rFonts w:ascii="Times New Roman" w:hAnsi="Times New Roman" w:cs="Times New Roman"/>
          <w:color w:val="000000"/>
        </w:rPr>
        <w:t>4.2.1. Від сплати земельного податку звільняються:</w:t>
      </w:r>
    </w:p>
    <w:p w:rsidR="007A254D" w:rsidRPr="00932A99"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bookmarkStart w:id="4" w:name="n6825"/>
      <w:bookmarkEnd w:id="4"/>
      <w:r w:rsidRPr="00932A99">
        <w:rPr>
          <w:rFonts w:ascii="Times New Roman" w:hAnsi="Times New Roman" w:cs="Times New Roman"/>
          <w:color w:val="000000"/>
        </w:rPr>
        <w:t>а) інваліди першої групи;</w:t>
      </w:r>
    </w:p>
    <w:p w:rsidR="007A254D" w:rsidRPr="00932A99"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bookmarkStart w:id="5" w:name="n6826"/>
      <w:bookmarkEnd w:id="5"/>
      <w:r w:rsidRPr="00932A99">
        <w:rPr>
          <w:rFonts w:ascii="Times New Roman" w:hAnsi="Times New Roman" w:cs="Times New Roman"/>
          <w:color w:val="000000"/>
        </w:rPr>
        <w:t>б) фізичні особи, які виховують трьох і більше дітей віком до 18 років;</w:t>
      </w:r>
    </w:p>
    <w:p w:rsidR="007A254D" w:rsidRPr="00932A99"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bookmarkStart w:id="6" w:name="n6827"/>
      <w:bookmarkEnd w:id="6"/>
      <w:r w:rsidRPr="00932A99">
        <w:rPr>
          <w:rFonts w:ascii="Times New Roman" w:hAnsi="Times New Roman" w:cs="Times New Roman"/>
          <w:color w:val="000000"/>
        </w:rPr>
        <w:t>в) пенсіонери (за віком);</w:t>
      </w:r>
    </w:p>
    <w:p w:rsidR="007A254D" w:rsidRPr="00932A99"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bookmarkStart w:id="7" w:name="n6828"/>
      <w:bookmarkEnd w:id="7"/>
      <w:r w:rsidRPr="00932A99">
        <w:rPr>
          <w:rFonts w:ascii="Times New Roman" w:hAnsi="Times New Roman" w:cs="Times New Roman"/>
          <w:color w:val="000000"/>
        </w:rPr>
        <w:t>г) ветерани війни та особи, на яких поширюється дія</w:t>
      </w:r>
      <w:r w:rsidRPr="00932A99">
        <w:rPr>
          <w:rStyle w:val="apple-converted-space"/>
          <w:rFonts w:cs="Times New Roman"/>
          <w:color w:val="000000"/>
        </w:rPr>
        <w:t> </w:t>
      </w:r>
      <w:hyperlink r:id="rId6" w:tgtFrame="_blank" w:history="1">
        <w:r w:rsidRPr="00932A99">
          <w:rPr>
            <w:rStyle w:val="Hyperlink"/>
            <w:color w:val="000000"/>
            <w:bdr w:val="none" w:sz="0" w:space="0" w:color="auto" w:frame="1"/>
          </w:rPr>
          <w:t>Закону України "Про статус ветеранів війни, гарантії їх соціального захисту"</w:t>
        </w:r>
      </w:hyperlink>
      <w:r w:rsidRPr="00932A99">
        <w:rPr>
          <w:rFonts w:ascii="Times New Roman" w:hAnsi="Times New Roman" w:cs="Times New Roman"/>
          <w:color w:val="000000"/>
        </w:rPr>
        <w:t>;</w:t>
      </w:r>
    </w:p>
    <w:p w:rsidR="007A254D" w:rsidRPr="00932A99"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bookmarkStart w:id="8" w:name="n6829"/>
      <w:bookmarkEnd w:id="8"/>
      <w:r w:rsidRPr="00932A99">
        <w:rPr>
          <w:rFonts w:ascii="Times New Roman" w:hAnsi="Times New Roman" w:cs="Times New Roman"/>
          <w:color w:val="000000"/>
        </w:rPr>
        <w:t>д) фізичні особи, визнані законом особами, які постраждали внаслідок Чорнобильської катастрофи.</w:t>
      </w:r>
    </w:p>
    <w:p w:rsidR="007A254D" w:rsidRPr="00932A99"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bookmarkStart w:id="9" w:name="n6830"/>
      <w:bookmarkEnd w:id="9"/>
      <w:r w:rsidRPr="00932A99">
        <w:rPr>
          <w:rFonts w:ascii="Times New Roman" w:hAnsi="Times New Roman" w:cs="Times New Roman"/>
          <w:color w:val="000000"/>
        </w:rPr>
        <w:t>4.2.2. Звільнення від сплати земельного податку за земельні ділянки, передбачене для відповідної категорії фізичних осіб пунктом 4.2.1. цього Положення, поширюється на одну земельну ділянку за кожним видом використання у межах граничних норм:</w:t>
      </w:r>
    </w:p>
    <w:p w:rsidR="007A254D" w:rsidRPr="00932A99"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bookmarkStart w:id="10" w:name="n6831"/>
      <w:bookmarkEnd w:id="10"/>
      <w:r w:rsidRPr="00932A99">
        <w:rPr>
          <w:rFonts w:ascii="Times New Roman" w:hAnsi="Times New Roman" w:cs="Times New Roman"/>
          <w:color w:val="000000"/>
        </w:rPr>
        <w:t>а) для ведення особистого селянського господарства - у розмірі не більш як 2 гектари;</w:t>
      </w:r>
    </w:p>
    <w:p w:rsidR="007A254D" w:rsidRPr="00932A99"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bookmarkStart w:id="11" w:name="n6832"/>
      <w:bookmarkEnd w:id="11"/>
      <w:r w:rsidRPr="00932A99">
        <w:rPr>
          <w:rFonts w:ascii="Times New Roman" w:hAnsi="Times New Roman" w:cs="Times New Roman"/>
          <w:color w:val="000000"/>
        </w:rPr>
        <w:t>б) для будівництва та обслуговування житлового будинку, господарських будівель і споруд (присадибна ділянка): у селах, підпорядкованих міській раді - не більш як 0,25 гектара;</w:t>
      </w:r>
    </w:p>
    <w:p w:rsidR="007A254D" w:rsidRPr="00932A99"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bookmarkStart w:id="12" w:name="n6833"/>
      <w:bookmarkEnd w:id="12"/>
      <w:r w:rsidRPr="00932A99">
        <w:rPr>
          <w:rFonts w:ascii="Times New Roman" w:hAnsi="Times New Roman" w:cs="Times New Roman"/>
          <w:color w:val="000000"/>
        </w:rPr>
        <w:t>в) для індивідуального дачного будівництва - не більш як 0,10 гектара;</w:t>
      </w:r>
    </w:p>
    <w:p w:rsidR="007A254D" w:rsidRPr="00932A99"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bookmarkStart w:id="13" w:name="n6834"/>
      <w:bookmarkEnd w:id="13"/>
      <w:r w:rsidRPr="00932A99">
        <w:rPr>
          <w:rFonts w:ascii="Times New Roman" w:hAnsi="Times New Roman" w:cs="Times New Roman"/>
          <w:color w:val="000000"/>
        </w:rPr>
        <w:t>г) для будівництва індивідуальних гаражів - не більш як 0,01 гектара;</w:t>
      </w:r>
    </w:p>
    <w:p w:rsidR="007A254D" w:rsidRPr="00932A99"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bookmarkStart w:id="14" w:name="n6835"/>
      <w:bookmarkEnd w:id="14"/>
      <w:r w:rsidRPr="00932A99">
        <w:rPr>
          <w:rFonts w:ascii="Times New Roman" w:hAnsi="Times New Roman" w:cs="Times New Roman"/>
          <w:color w:val="000000"/>
        </w:rPr>
        <w:t>д) для ведення садівництва - не більш як 0,12 гектара.</w:t>
      </w:r>
    </w:p>
    <w:p w:rsidR="007A254D" w:rsidRPr="00932A99"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bookmarkStart w:id="15" w:name="n6836"/>
      <w:bookmarkEnd w:id="15"/>
      <w:r w:rsidRPr="00932A99">
        <w:rPr>
          <w:rFonts w:ascii="Times New Roman" w:hAnsi="Times New Roman" w:cs="Times New Roman"/>
          <w:color w:val="000000"/>
        </w:rPr>
        <w:t>4.3. Від сплати земельного податку звільняються на період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часток (паїв) в оренду платнику єдиного податку четвертої групи.</w:t>
      </w:r>
    </w:p>
    <w:p w:rsidR="007A254D" w:rsidRPr="00B844C1" w:rsidRDefault="007A254D" w:rsidP="00460CB9">
      <w:pPr>
        <w:spacing w:after="0" w:line="240" w:lineRule="auto"/>
        <w:jc w:val="both"/>
        <w:rPr>
          <w:rFonts w:ascii="Times New Roman" w:hAnsi="Times New Roman" w:cs="Times New Roman"/>
          <w:b/>
          <w:bCs/>
          <w:color w:val="000000"/>
          <w:sz w:val="24"/>
          <w:szCs w:val="24"/>
        </w:rPr>
      </w:pPr>
      <w:r w:rsidRPr="00B844C1">
        <w:rPr>
          <w:rFonts w:ascii="Times New Roman" w:hAnsi="Times New Roman" w:cs="Times New Roman"/>
          <w:color w:val="000000"/>
          <w:sz w:val="24"/>
          <w:szCs w:val="24"/>
        </w:rPr>
        <w:t>4.4.</w:t>
      </w:r>
      <w:r w:rsidRPr="00B844C1">
        <w:rPr>
          <w:rFonts w:ascii="Times New Roman" w:hAnsi="Times New Roman" w:cs="Times New Roman"/>
          <w:b/>
          <w:bCs/>
          <w:color w:val="000000"/>
          <w:sz w:val="24"/>
          <w:szCs w:val="24"/>
        </w:rPr>
        <w:t xml:space="preserve"> </w:t>
      </w:r>
      <w:r w:rsidRPr="00B844C1">
        <w:rPr>
          <w:rFonts w:ascii="Times New Roman" w:hAnsi="Times New Roman" w:cs="Times New Roman"/>
          <w:color w:val="000000"/>
          <w:sz w:val="24"/>
          <w:szCs w:val="24"/>
        </w:rPr>
        <w:t>Пільги щодо сплати земельного податку для юридичних осіб.</w:t>
      </w:r>
    </w:p>
    <w:p w:rsidR="007A254D" w:rsidRPr="00B844C1" w:rsidRDefault="007A254D" w:rsidP="00460CB9">
      <w:pPr>
        <w:spacing w:after="0" w:line="240" w:lineRule="auto"/>
        <w:jc w:val="both"/>
        <w:rPr>
          <w:rFonts w:ascii="Times New Roman" w:hAnsi="Times New Roman" w:cs="Times New Roman"/>
          <w:b/>
          <w:bCs/>
          <w:color w:val="000000"/>
          <w:sz w:val="24"/>
          <w:szCs w:val="24"/>
        </w:rPr>
      </w:pPr>
      <w:r w:rsidRPr="00B844C1">
        <w:rPr>
          <w:rFonts w:ascii="Times New Roman" w:hAnsi="Times New Roman" w:cs="Times New Roman"/>
          <w:color w:val="000000"/>
          <w:sz w:val="24"/>
          <w:szCs w:val="24"/>
        </w:rPr>
        <w:t>4.4.1. Від сплати земельного податку звільняються:</w:t>
      </w:r>
    </w:p>
    <w:p w:rsidR="007A254D" w:rsidRPr="00B844C1" w:rsidRDefault="007A254D" w:rsidP="00460CB9">
      <w:pPr>
        <w:spacing w:after="0" w:line="240" w:lineRule="auto"/>
        <w:jc w:val="both"/>
        <w:rPr>
          <w:rFonts w:ascii="Times New Roman" w:hAnsi="Times New Roman" w:cs="Times New Roman"/>
          <w:color w:val="000000"/>
          <w:sz w:val="24"/>
          <w:szCs w:val="24"/>
        </w:rPr>
      </w:pPr>
      <w:r w:rsidRPr="00B844C1">
        <w:rPr>
          <w:rFonts w:ascii="Times New Roman" w:hAnsi="Times New Roman" w:cs="Times New Roman"/>
          <w:color w:val="000000"/>
          <w:sz w:val="24"/>
          <w:szCs w:val="24"/>
        </w:rPr>
        <w:t>а) санаторно-курортні та оздоровчі заклади громадських організацій інвалідів, реабілітаційні установи громадських організацій інвалідів;</w:t>
      </w:r>
    </w:p>
    <w:p w:rsidR="007A254D" w:rsidRPr="00B844C1" w:rsidRDefault="007A254D" w:rsidP="00460CB9">
      <w:pPr>
        <w:spacing w:after="0" w:line="240" w:lineRule="auto"/>
        <w:jc w:val="both"/>
        <w:rPr>
          <w:rFonts w:ascii="Times New Roman" w:hAnsi="Times New Roman" w:cs="Times New Roman"/>
          <w:color w:val="000000"/>
          <w:sz w:val="24"/>
          <w:szCs w:val="24"/>
        </w:rPr>
      </w:pPr>
      <w:r w:rsidRPr="00B844C1">
        <w:rPr>
          <w:rFonts w:ascii="Times New Roman" w:hAnsi="Times New Roman" w:cs="Times New Roman"/>
          <w:color w:val="000000"/>
          <w:sz w:val="24"/>
          <w:szCs w:val="24"/>
        </w:rPr>
        <w:t>б) 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загальних витрат на оплату праці. Зазначені підприємства та організації громадських організацій інвалідів мають право застосовувати цю пільгу за наявності дозволу на право користування такою пільгою, який надається уповноваженим органом відповідно до Закону України «Про основи соціальної захищеності інвалідів в Україні». У разі порушення вимог цієї норми зазначені громадські організації інвалідів, їх підприємства та організації зобов’язані сплатити суми податку за відповідний період, проіндексовані з урахуванням інфляції, а також штрафні санкції згідно із законодавством;</w:t>
      </w:r>
    </w:p>
    <w:p w:rsidR="007A254D" w:rsidRPr="00B844C1" w:rsidRDefault="007A254D" w:rsidP="00460CB9">
      <w:pPr>
        <w:spacing w:after="0" w:line="240" w:lineRule="auto"/>
        <w:jc w:val="both"/>
        <w:rPr>
          <w:rFonts w:ascii="Times New Roman" w:hAnsi="Times New Roman" w:cs="Times New Roman"/>
          <w:color w:val="000000"/>
          <w:sz w:val="24"/>
          <w:szCs w:val="24"/>
        </w:rPr>
      </w:pPr>
      <w:r w:rsidRPr="00B844C1">
        <w:rPr>
          <w:rFonts w:ascii="Times New Roman" w:hAnsi="Times New Roman" w:cs="Times New Roman"/>
          <w:color w:val="000000"/>
          <w:sz w:val="24"/>
          <w:szCs w:val="24"/>
        </w:rPr>
        <w:t>в) бази олімпійської та параолімпійської підготовки, перелік яких затверджується Кабінетом Міністрів України;</w:t>
      </w:r>
    </w:p>
    <w:p w:rsidR="007A254D" w:rsidRPr="00C164B7" w:rsidRDefault="007A254D" w:rsidP="004F6BDF">
      <w:pPr>
        <w:spacing w:after="0" w:line="240" w:lineRule="auto"/>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г) </w:t>
      </w:r>
      <w:r w:rsidRPr="00C164B7">
        <w:rPr>
          <w:rFonts w:ascii="Times New Roman" w:hAnsi="Times New Roman" w:cs="Times New Roman"/>
          <w:color w:val="000000"/>
          <w:sz w:val="24"/>
          <w:szCs w:val="24"/>
          <w:lang w:eastAsia="uk-UA"/>
        </w:rPr>
        <w:t>дошкільні та загальноосвітні навчальні заклади незалежно від форми власності і джерел фінансування, заклади культури, науки (крім національних та державних дендрологічних парків),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r>
        <w:rPr>
          <w:rFonts w:ascii="Times New Roman" w:hAnsi="Times New Roman" w:cs="Times New Roman"/>
          <w:color w:val="000000"/>
          <w:sz w:val="24"/>
          <w:szCs w:val="24"/>
          <w:lang w:eastAsia="uk-UA"/>
        </w:rPr>
        <w:t>;</w:t>
      </w:r>
    </w:p>
    <w:p w:rsidR="007A254D" w:rsidRPr="0041109C" w:rsidRDefault="007A254D" w:rsidP="004F6BDF">
      <w:pPr>
        <w:pStyle w:val="rvps2"/>
        <w:spacing w:before="0" w:beforeAutospacing="0" w:after="0" w:afterAutospacing="0"/>
        <w:jc w:val="both"/>
        <w:rPr>
          <w:rFonts w:ascii="Times New Roman" w:hAnsi="Times New Roman" w:cs="Times New Roman"/>
          <w:color w:val="000000"/>
        </w:rPr>
      </w:pPr>
      <w:r w:rsidRPr="0041109C">
        <w:rPr>
          <w:rStyle w:val="rvts0"/>
          <w:rFonts w:cs="Times New Roman"/>
          <w:color w:val="000000"/>
        </w:rPr>
        <w:t xml:space="preserve">д) </w:t>
      </w:r>
      <w:r w:rsidRPr="0041109C">
        <w:rPr>
          <w:rFonts w:ascii="Times New Roman" w:hAnsi="Times New Roman" w:cs="Times New Roman"/>
        </w:rPr>
        <w:t>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таких підприємств,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7A254D" w:rsidRPr="00C164B7" w:rsidRDefault="007A254D" w:rsidP="004F6BDF">
      <w:pPr>
        <w:spacing w:after="0" w:line="240" w:lineRule="auto"/>
        <w:jc w:val="both"/>
        <w:rPr>
          <w:rFonts w:ascii="Times New Roman" w:hAnsi="Times New Roman" w:cs="Times New Roman"/>
          <w:color w:val="000000"/>
          <w:sz w:val="24"/>
          <w:szCs w:val="24"/>
          <w:lang w:eastAsia="uk-UA"/>
        </w:rPr>
      </w:pPr>
      <w:r>
        <w:rPr>
          <w:rStyle w:val="rvts0"/>
          <w:rFonts w:cs="Times New Roman"/>
          <w:color w:val="000000"/>
        </w:rPr>
        <w:t xml:space="preserve">е) </w:t>
      </w:r>
      <w:r w:rsidRPr="00C164B7">
        <w:rPr>
          <w:rFonts w:ascii="Times New Roman" w:hAnsi="Times New Roman" w:cs="Times New Roman"/>
          <w:color w:val="000000"/>
          <w:sz w:val="24"/>
          <w:szCs w:val="24"/>
          <w:lang w:eastAsia="uk-UA"/>
        </w:rPr>
        <w:t>державні та комунальні центри олімпійської підготовки, школи вищої спортивної майстерності, центри фізичного здоров’я населення, центри з розвитку фізичної культури і спорту осіб з інвалідністю, дитячо-юнацькі спортивні школи, а також центри олімпійської підготовки, школи вищої спортивної майстерності, дитячо-юнацькі спортивні школи і спортивні споруди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за земельні ділянки, на яких розміщені їх спортивні споруди.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7A254D" w:rsidRDefault="007A254D" w:rsidP="00460CB9">
      <w:pPr>
        <w:spacing w:after="0" w:line="240" w:lineRule="auto"/>
        <w:jc w:val="both"/>
        <w:rPr>
          <w:rStyle w:val="rvts0"/>
          <w:rFonts w:cs="Times New Roman"/>
          <w:color w:val="000000"/>
          <w:sz w:val="24"/>
          <w:szCs w:val="24"/>
          <w:lang w:eastAsia="uk-UA"/>
        </w:rPr>
      </w:pPr>
    </w:p>
    <w:p w:rsidR="007A254D" w:rsidRDefault="007A254D" w:rsidP="00460CB9">
      <w:pPr>
        <w:spacing w:after="0" w:line="240" w:lineRule="auto"/>
        <w:jc w:val="both"/>
        <w:rPr>
          <w:rStyle w:val="rvts0"/>
          <w:rFonts w:cs="Times New Roman"/>
          <w:color w:val="000000"/>
          <w:sz w:val="24"/>
          <w:szCs w:val="24"/>
          <w:lang w:eastAsia="uk-UA"/>
        </w:rPr>
      </w:pPr>
    </w:p>
    <w:p w:rsidR="007A254D" w:rsidRPr="0041109C" w:rsidRDefault="007A254D" w:rsidP="00460CB9">
      <w:pPr>
        <w:spacing w:after="0" w:line="240" w:lineRule="auto"/>
        <w:jc w:val="both"/>
        <w:rPr>
          <w:rFonts w:ascii="Times New Roman" w:hAnsi="Times New Roman" w:cs="Times New Roman"/>
          <w:color w:val="000000"/>
          <w:sz w:val="24"/>
          <w:szCs w:val="24"/>
        </w:rPr>
      </w:pPr>
      <w:r w:rsidRPr="0041109C">
        <w:rPr>
          <w:rFonts w:ascii="Times New Roman" w:hAnsi="Times New Roman" w:cs="Times New Roman"/>
          <w:color w:val="000000"/>
          <w:sz w:val="24"/>
          <w:szCs w:val="24"/>
        </w:rPr>
        <w:t>4.5. Земельні ділянки, які не підлягають оподаткуванню земельним податком:</w:t>
      </w:r>
    </w:p>
    <w:p w:rsidR="007A254D" w:rsidRPr="0041109C"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bookmarkStart w:id="16" w:name="n6857"/>
      <w:bookmarkStart w:id="17" w:name="n6858"/>
      <w:bookmarkEnd w:id="16"/>
      <w:bookmarkEnd w:id="17"/>
      <w:r w:rsidRPr="0041109C">
        <w:rPr>
          <w:rFonts w:ascii="Times New Roman" w:hAnsi="Times New Roman" w:cs="Times New Roman"/>
          <w:color w:val="000000"/>
        </w:rPr>
        <w:t>4.5.1. землі сільськогосподарських угідь, що перебувають у тимчасовій консервації або у стадії сільськогосподарського освоєння;</w:t>
      </w:r>
    </w:p>
    <w:p w:rsidR="007A254D" w:rsidRPr="0041109C"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bookmarkStart w:id="18" w:name="n6859"/>
      <w:bookmarkEnd w:id="18"/>
      <w:r w:rsidRPr="0041109C">
        <w:rPr>
          <w:rFonts w:ascii="Times New Roman" w:hAnsi="Times New Roman" w:cs="Times New Roman"/>
          <w:color w:val="000000"/>
        </w:rPr>
        <w:t>4.5.2. земельні ділянки державних сортовипробувальних станцій і сортодільниць, які використовуються для випробування сортів сільськогосподарських культур;</w:t>
      </w:r>
    </w:p>
    <w:p w:rsidR="007A254D" w:rsidRPr="0041109C"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bookmarkStart w:id="19" w:name="n6860"/>
      <w:bookmarkEnd w:id="19"/>
      <w:r w:rsidRPr="0041109C">
        <w:rPr>
          <w:rFonts w:ascii="Times New Roman" w:hAnsi="Times New Roman" w:cs="Times New Roman"/>
          <w:color w:val="000000"/>
        </w:rPr>
        <w:t>4.5.3. 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 а саме:</w:t>
      </w:r>
    </w:p>
    <w:p w:rsidR="007A254D" w:rsidRPr="0041109C"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bookmarkStart w:id="20" w:name="n6861"/>
      <w:bookmarkEnd w:id="20"/>
      <w:r w:rsidRPr="0041109C">
        <w:rPr>
          <w:rFonts w:ascii="Times New Roman" w:hAnsi="Times New Roman" w:cs="Times New Roman"/>
          <w:color w:val="000000"/>
        </w:rPr>
        <w:t>а) паралельні об'їзні дороги, поромні переправи, снігозахисні споруди і насадження, протилавинні та протисельові споруди, вловлюючі з'їзди, захисні насадження, шумові екрани, очисні споруди;</w:t>
      </w:r>
    </w:p>
    <w:p w:rsidR="007A254D" w:rsidRPr="0041109C"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bookmarkStart w:id="21" w:name="n6862"/>
      <w:bookmarkEnd w:id="21"/>
      <w:r w:rsidRPr="0041109C">
        <w:rPr>
          <w:rFonts w:ascii="Times New Roman" w:hAnsi="Times New Roman" w:cs="Times New Roman"/>
          <w:color w:val="000000"/>
        </w:rPr>
        <w:t>б) майданчики для стоянки транспорту і відпочинку, склади, гаражі, резервуари для зберігання паливно-мастильних матеріалів, комплекси для зважування великогабаритного транспорту, виробничі бази, штучні та інші споруди, що перебувають у державній власності, власності державних підприємств або власності господарських товариств, у статутному капіталі яких 100 відсотків акцій (часток, паїв) належить державі;</w:t>
      </w:r>
    </w:p>
    <w:p w:rsidR="007A254D" w:rsidRPr="0041109C"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bookmarkStart w:id="22" w:name="n6863"/>
      <w:bookmarkEnd w:id="22"/>
      <w:r w:rsidRPr="0041109C">
        <w:rPr>
          <w:rFonts w:ascii="Times New Roman" w:hAnsi="Times New Roman" w:cs="Times New Roman"/>
          <w:color w:val="000000"/>
        </w:rPr>
        <w:t>4.5.4. земельні ділянки сільськогосподарських підприємств усіх форм власності та фермерських (селянських) господарств, зайняті молодими садами, ягідниками та виноградниками до вступу їх у пору плодоношення, а також гібридними насадженнями, генофондовими колекціями та розсадниками багаторічних плодових насаджень;</w:t>
      </w:r>
    </w:p>
    <w:p w:rsidR="007A254D" w:rsidRPr="0041109C"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bookmarkStart w:id="23" w:name="n6864"/>
      <w:bookmarkEnd w:id="23"/>
      <w:r w:rsidRPr="0041109C">
        <w:rPr>
          <w:rFonts w:ascii="Times New Roman" w:hAnsi="Times New Roman" w:cs="Times New Roman"/>
          <w:color w:val="000000"/>
        </w:rPr>
        <w:t>4.5.5. земельні ділянки кладовищ.</w:t>
      </w:r>
    </w:p>
    <w:p w:rsidR="007A254D" w:rsidRPr="0041109C" w:rsidRDefault="007A254D" w:rsidP="00460CB9">
      <w:pPr>
        <w:spacing w:after="0" w:line="240" w:lineRule="auto"/>
        <w:jc w:val="both"/>
        <w:rPr>
          <w:rFonts w:ascii="Times New Roman" w:hAnsi="Times New Roman" w:cs="Times New Roman"/>
          <w:color w:val="000000"/>
          <w:sz w:val="24"/>
          <w:szCs w:val="24"/>
        </w:rPr>
      </w:pPr>
      <w:bookmarkStart w:id="24" w:name="n6865"/>
      <w:bookmarkEnd w:id="24"/>
      <w:r w:rsidRPr="0041109C">
        <w:rPr>
          <w:rFonts w:ascii="Times New Roman" w:hAnsi="Times New Roman" w:cs="Times New Roman"/>
          <w:color w:val="000000"/>
          <w:sz w:val="24"/>
          <w:szCs w:val="24"/>
        </w:rPr>
        <w:t>4.5.6. 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p w:rsidR="007A254D" w:rsidRPr="0041109C" w:rsidRDefault="007A254D" w:rsidP="00460CB9">
      <w:pPr>
        <w:spacing w:after="0" w:line="240" w:lineRule="auto"/>
        <w:rPr>
          <w:rFonts w:ascii="Times New Roman" w:hAnsi="Times New Roman" w:cs="Times New Roman"/>
          <w:color w:val="000000"/>
          <w:sz w:val="24"/>
          <w:szCs w:val="24"/>
        </w:rPr>
      </w:pPr>
      <w:r w:rsidRPr="0041109C">
        <w:rPr>
          <w:rFonts w:ascii="Times New Roman" w:hAnsi="Times New Roman" w:cs="Times New Roman"/>
          <w:color w:val="000000"/>
          <w:sz w:val="24"/>
          <w:szCs w:val="24"/>
        </w:rPr>
        <w:t>4.6. Особливості оподаткування платою за землю.</w:t>
      </w:r>
    </w:p>
    <w:p w:rsidR="007A254D" w:rsidRPr="0041109C" w:rsidRDefault="007A254D" w:rsidP="00460CB9">
      <w:pPr>
        <w:spacing w:after="0" w:line="240" w:lineRule="auto"/>
        <w:jc w:val="both"/>
        <w:textAlignment w:val="baseline"/>
        <w:rPr>
          <w:rFonts w:ascii="Times New Roman" w:hAnsi="Times New Roman" w:cs="Times New Roman"/>
          <w:color w:val="000000"/>
          <w:sz w:val="24"/>
          <w:szCs w:val="24"/>
          <w:bdr w:val="none" w:sz="0" w:space="0" w:color="auto" w:frame="1"/>
        </w:rPr>
      </w:pPr>
      <w:r w:rsidRPr="0041109C">
        <w:rPr>
          <w:rFonts w:ascii="Times New Roman" w:hAnsi="Times New Roman" w:cs="Times New Roman"/>
          <w:color w:val="000000"/>
          <w:sz w:val="24"/>
          <w:szCs w:val="24"/>
        </w:rPr>
        <w:t xml:space="preserve">4.6.1. </w:t>
      </w:r>
      <w:r w:rsidRPr="0041109C">
        <w:rPr>
          <w:rFonts w:ascii="Times New Roman" w:hAnsi="Times New Roman" w:cs="Times New Roman"/>
          <w:color w:val="000000"/>
          <w:sz w:val="24"/>
          <w:szCs w:val="24"/>
          <w:bdr w:val="none" w:sz="0" w:space="0" w:color="auto" w:frame="1"/>
        </w:rPr>
        <w:t>Верховна Рада Автономної Республіки Крим та органи місцевого самоврядування встановлюють ставки плати за землю та пільги щодо земельного податку, що сплачується на відповідній території.</w:t>
      </w:r>
      <w:bookmarkStart w:id="25" w:name="n6869"/>
      <w:bookmarkEnd w:id="25"/>
      <w:r w:rsidRPr="0041109C">
        <w:rPr>
          <w:rFonts w:ascii="Times New Roman" w:hAnsi="Times New Roman" w:cs="Times New Roman"/>
          <w:color w:val="000000"/>
          <w:sz w:val="24"/>
          <w:szCs w:val="24"/>
          <w:bdr w:val="none" w:sz="0" w:space="0" w:color="auto" w:frame="1"/>
        </w:rPr>
        <w:t xml:space="preserve"> Органи місцевого самоврядування до 25 грудня року, що передує звітному, подають відповідному контролюючому органу за місцезнаходженням земельної ділянки рішення щодо ставок земельного податку та наданих пільг зі сплати земельного податку юридичним та/або фізичним особам за формою, затвердженою Кабінетом Міністрів України.</w:t>
      </w:r>
      <w:bookmarkStart w:id="26" w:name="n6870"/>
      <w:bookmarkEnd w:id="26"/>
      <w:r w:rsidRPr="0041109C">
        <w:rPr>
          <w:rFonts w:ascii="Times New Roman" w:hAnsi="Times New Roman" w:cs="Times New Roman"/>
          <w:color w:val="000000"/>
          <w:sz w:val="24"/>
          <w:szCs w:val="24"/>
          <w:bdr w:val="none" w:sz="0" w:space="0" w:color="auto" w:frame="1"/>
        </w:rPr>
        <w:t xml:space="preserve"> Нові зміни щодо зазначеної інформації надаються до 1 числа першого місяця кварталу, що настає за звітним кварталом, у якому відбулися зазначені зміни.</w:t>
      </w:r>
    </w:p>
    <w:p w:rsidR="007A254D" w:rsidRPr="0041109C"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bookmarkStart w:id="27" w:name="n6871"/>
      <w:bookmarkEnd w:id="27"/>
      <w:r w:rsidRPr="0041109C">
        <w:rPr>
          <w:rFonts w:ascii="Times New Roman" w:hAnsi="Times New Roman" w:cs="Times New Roman"/>
          <w:color w:val="000000"/>
        </w:rPr>
        <w:t>4.6.2. Якщо право на пільгу у платника виникає протягом року, то він звільняється від сплати податку починаючи з місяця, що настає за місяцем, у якому виникло це право. У разі втрати права на пільгу протягом року податок сплачується починаючи з місяця, що настає за місяцем, у якому втрачено це право.</w:t>
      </w:r>
    </w:p>
    <w:p w:rsidR="007A254D" w:rsidRPr="0041109C"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bookmarkStart w:id="28" w:name="n6872"/>
      <w:bookmarkEnd w:id="28"/>
      <w:r w:rsidRPr="0041109C">
        <w:rPr>
          <w:rFonts w:ascii="Times New Roman" w:hAnsi="Times New Roman" w:cs="Times New Roman"/>
          <w:color w:val="000000"/>
        </w:rPr>
        <w:t>4.6.3. Якщо платники податку, які користуються пільгами з цього податку, надають в оренду земельні ділянки, окремі будівлі, споруди або їх частини, податок за такі земельні ділянки та земельні ділянки під такими будівлями (їх частинами) сплачується на загальних підставах з урахуванням прибудинкової території.</w:t>
      </w:r>
      <w:bookmarkStart w:id="29" w:name="n6873"/>
      <w:bookmarkEnd w:id="29"/>
      <w:r w:rsidRPr="0041109C">
        <w:rPr>
          <w:rFonts w:ascii="Times New Roman" w:hAnsi="Times New Roman" w:cs="Times New Roman"/>
          <w:color w:val="000000"/>
        </w:rPr>
        <w:t xml:space="preserve"> Ця норма не поширюється на бюджетні установи у разі надання ними будівель, споруд (їх частин) в тимчасове користування (оренду) іншим бюджетним установам, дошкільним, загальноосвітнім навчальним закладам незалежно від форм власності і джерел фінансування.</w:t>
      </w:r>
    </w:p>
    <w:p w:rsidR="007A254D" w:rsidRPr="0041109C"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r w:rsidRPr="0041109C">
        <w:rPr>
          <w:rStyle w:val="rvts9"/>
          <w:rFonts w:cs="Times New Roman"/>
          <w:color w:val="000000"/>
          <w:bdr w:val="none" w:sz="0" w:space="0" w:color="auto" w:frame="1"/>
        </w:rPr>
        <w:t>4.7.</w:t>
      </w:r>
      <w:r w:rsidRPr="0041109C">
        <w:rPr>
          <w:rStyle w:val="apple-converted-space"/>
          <w:rFonts w:cs="Times New Roman"/>
          <w:color w:val="000000"/>
        </w:rPr>
        <w:t> </w:t>
      </w:r>
      <w:r w:rsidRPr="0041109C">
        <w:rPr>
          <w:rFonts w:ascii="Times New Roman" w:hAnsi="Times New Roman" w:cs="Times New Roman"/>
          <w:color w:val="000000"/>
        </w:rPr>
        <w:t>Податковий період для плати за землю</w:t>
      </w:r>
    </w:p>
    <w:p w:rsidR="007A254D" w:rsidRPr="0041109C"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bookmarkStart w:id="30" w:name="n6876"/>
      <w:bookmarkEnd w:id="30"/>
      <w:r w:rsidRPr="0041109C">
        <w:rPr>
          <w:rFonts w:ascii="Times New Roman" w:hAnsi="Times New Roman" w:cs="Times New Roman"/>
          <w:color w:val="000000"/>
        </w:rPr>
        <w:t>4.7.1. Базовим податковим (звітним) періодом для плати за землю є календарний рік.</w:t>
      </w:r>
    </w:p>
    <w:p w:rsidR="007A254D" w:rsidRPr="0041109C"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bookmarkStart w:id="31" w:name="n6877"/>
      <w:bookmarkEnd w:id="31"/>
      <w:r w:rsidRPr="0041109C">
        <w:rPr>
          <w:rFonts w:ascii="Times New Roman" w:hAnsi="Times New Roman" w:cs="Times New Roman"/>
          <w:color w:val="000000"/>
        </w:rPr>
        <w:t>4.7.2. Базовий податковий (звітний) рік починається 1 січня і закінчується 31 грудня того ж року (для новостворених підприємств та організацій, а також у зв'язку із набуттям права власності та/або користування на нові земельні ділянки може бути меншим 12 місяців).</w:t>
      </w:r>
    </w:p>
    <w:p w:rsidR="007A254D" w:rsidRPr="0041109C"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r w:rsidRPr="0041109C">
        <w:rPr>
          <w:rStyle w:val="rvts9"/>
          <w:rFonts w:cs="Times New Roman"/>
          <w:color w:val="000000"/>
          <w:bdr w:val="none" w:sz="0" w:space="0" w:color="auto" w:frame="1"/>
        </w:rPr>
        <w:t>4.8.</w:t>
      </w:r>
      <w:r w:rsidRPr="0041109C">
        <w:rPr>
          <w:rStyle w:val="apple-converted-space"/>
          <w:rFonts w:cs="Times New Roman"/>
          <w:color w:val="000000"/>
        </w:rPr>
        <w:t> </w:t>
      </w:r>
      <w:r w:rsidRPr="0041109C">
        <w:rPr>
          <w:rFonts w:ascii="Times New Roman" w:hAnsi="Times New Roman" w:cs="Times New Roman"/>
          <w:color w:val="000000"/>
        </w:rPr>
        <w:t>Порядок обчислення плати за землю</w:t>
      </w:r>
    </w:p>
    <w:p w:rsidR="007A254D" w:rsidRPr="0041109C"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bookmarkStart w:id="32" w:name="n6879"/>
      <w:bookmarkEnd w:id="32"/>
      <w:r w:rsidRPr="0041109C">
        <w:rPr>
          <w:rFonts w:ascii="Times New Roman" w:hAnsi="Times New Roman" w:cs="Times New Roman"/>
          <w:color w:val="000000"/>
        </w:rPr>
        <w:t>4.8.1. Підставою для нарахування земельного податку є дані державного земельного кадастру.</w:t>
      </w:r>
    </w:p>
    <w:p w:rsidR="007A254D" w:rsidRPr="0041109C"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bookmarkStart w:id="33" w:name="n6880"/>
      <w:bookmarkEnd w:id="33"/>
      <w:r w:rsidRPr="0041109C">
        <w:rPr>
          <w:rFonts w:ascii="Times New Roman" w:hAnsi="Times New Roman" w:cs="Times New Roman"/>
          <w:color w:val="000000"/>
        </w:rPr>
        <w:t>Центральні органи виконавчої влади, що реалізують державну політику у сфері земельних відносин та у сфері державної реєстрації речових прав на нерухоме майно у сфері будівництва щомісяця, але не пізніше 10 числа наступного місяця, а також за запитом відповідного контролюючого органу за місцезнаходженням земельної ділянки подають інформацію, необхідну для обчислення і справляння плати за землю, у порядку, встановленому Кабінетом Міністрів України.</w:t>
      </w:r>
    </w:p>
    <w:p w:rsidR="007A254D" w:rsidRPr="0041109C"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bookmarkStart w:id="34" w:name="n6881"/>
      <w:bookmarkStart w:id="35" w:name="n6882"/>
      <w:bookmarkEnd w:id="34"/>
      <w:bookmarkEnd w:id="35"/>
      <w:r w:rsidRPr="0041109C">
        <w:rPr>
          <w:rFonts w:ascii="Times New Roman" w:hAnsi="Times New Roman" w:cs="Times New Roman"/>
          <w:color w:val="000000"/>
        </w:rPr>
        <w:t>4.8.2. Платники плати за землю (крім фізичних осіб) самостійно обчислюють суму податку щороку станом на 1 січня і не пізніше 20 лютого поточного року подають відповідному контролюючому органу за місцезнаходженням земельної ділянки</w:t>
      </w:r>
      <w:r w:rsidRPr="0041109C">
        <w:rPr>
          <w:rStyle w:val="apple-converted-space"/>
          <w:rFonts w:cs="Times New Roman"/>
          <w:color w:val="000000"/>
        </w:rPr>
        <w:t> </w:t>
      </w:r>
      <w:hyperlink r:id="rId7" w:anchor="n16" w:tgtFrame="_blank" w:history="1">
        <w:r w:rsidRPr="0041109C">
          <w:rPr>
            <w:rStyle w:val="Hyperlink"/>
            <w:color w:val="000000"/>
            <w:bdr w:val="none" w:sz="0" w:space="0" w:color="auto" w:frame="1"/>
          </w:rPr>
          <w:t>податкову декларацію</w:t>
        </w:r>
      </w:hyperlink>
      <w:r w:rsidRPr="0041109C">
        <w:rPr>
          <w:rStyle w:val="apple-converted-space"/>
          <w:rFonts w:cs="Times New Roman"/>
          <w:color w:val="000000"/>
        </w:rPr>
        <w:t> </w:t>
      </w:r>
      <w:r w:rsidRPr="0041109C">
        <w:rPr>
          <w:rFonts w:ascii="Times New Roman" w:hAnsi="Times New Roman" w:cs="Times New Roman"/>
          <w:color w:val="000000"/>
        </w:rPr>
        <w:t>на поточний рік за формою, встановленою у порядку, передбаченому</w:t>
      </w:r>
      <w:r w:rsidRPr="0041109C">
        <w:rPr>
          <w:rStyle w:val="apple-converted-space"/>
          <w:rFonts w:cs="Times New Roman"/>
          <w:color w:val="000000"/>
        </w:rPr>
        <w:t> </w:t>
      </w:r>
      <w:hyperlink r:id="rId8" w:anchor="n1144" w:history="1">
        <w:r w:rsidRPr="0041109C">
          <w:rPr>
            <w:rStyle w:val="Hyperlink"/>
            <w:color w:val="000000"/>
            <w:bdr w:val="none" w:sz="0" w:space="0" w:color="auto" w:frame="1"/>
          </w:rPr>
          <w:t>статтею 46</w:t>
        </w:r>
      </w:hyperlink>
      <w:r w:rsidRPr="0041109C">
        <w:rPr>
          <w:rStyle w:val="apple-converted-space"/>
          <w:rFonts w:cs="Times New Roman"/>
          <w:color w:val="000000"/>
        </w:rPr>
        <w:t> </w:t>
      </w:r>
      <w:r w:rsidRPr="0041109C">
        <w:rPr>
          <w:rFonts w:ascii="Times New Roman" w:hAnsi="Times New Roman" w:cs="Times New Roman"/>
          <w:color w:val="000000"/>
        </w:rPr>
        <w:t>Податкового Кодексу України, з розбивкою річної суми рівними частками за місяцями. Подання такої декларації звільняє від обов'язку подання щомісячних декларацій. При поданні першої декларації (фактичного початку діяльності як платника плати за землю) разом з нею подається довідка (витяг) про розмір нормативної грошової оцінки земельної ділянки, а надалі така довідка подається у разі затвердження нової нормативної грошової оцінки землі.</w:t>
      </w:r>
    </w:p>
    <w:p w:rsidR="007A254D" w:rsidRPr="0041109C"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bookmarkStart w:id="36" w:name="n6883"/>
      <w:bookmarkStart w:id="37" w:name="n6884"/>
      <w:bookmarkEnd w:id="36"/>
      <w:bookmarkEnd w:id="37"/>
      <w:r w:rsidRPr="0041109C">
        <w:rPr>
          <w:rFonts w:ascii="Times New Roman" w:hAnsi="Times New Roman" w:cs="Times New Roman"/>
          <w:color w:val="000000"/>
        </w:rPr>
        <w:t>4.8.3. Платник плати за землю має право подавати щомісяця звітну податкову декларацію, що звільняє його від обов'язку подання податкової декларації не пізніше 20 лютого поточного року, протягом 20 календарних днів місяця, що настає за звітним.</w:t>
      </w:r>
    </w:p>
    <w:p w:rsidR="007A254D" w:rsidRPr="0041109C"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bookmarkStart w:id="38" w:name="n6885"/>
      <w:bookmarkStart w:id="39" w:name="n6886"/>
      <w:bookmarkEnd w:id="38"/>
      <w:bookmarkEnd w:id="39"/>
      <w:r w:rsidRPr="0041109C">
        <w:rPr>
          <w:rFonts w:ascii="Times New Roman" w:hAnsi="Times New Roman" w:cs="Times New Roman"/>
          <w:color w:val="000000"/>
        </w:rPr>
        <w:t>4.8.4. За нововідведені земельні ділянки або за новоукладеними договорами оренди землі платник плати за землю подає податкову декларацію протягом 20 календарних днів місяця, що настає за звітним.</w:t>
      </w:r>
      <w:bookmarkStart w:id="40" w:name="n6887"/>
      <w:bookmarkEnd w:id="40"/>
      <w:r w:rsidRPr="0041109C">
        <w:rPr>
          <w:rFonts w:ascii="Times New Roman" w:hAnsi="Times New Roman" w:cs="Times New Roman"/>
          <w:color w:val="000000"/>
        </w:rPr>
        <w:t xml:space="preserve"> У разі зміни протягом року об'єкта та/або бази оподаткування платник плати за землю подає податкову декларацію протягом 20 календарних днів місяця, що настає за місяцем, у якому відбулися такі зміни.</w:t>
      </w:r>
    </w:p>
    <w:p w:rsidR="007A254D" w:rsidRPr="0041109C"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bookmarkStart w:id="41" w:name="n6888"/>
      <w:bookmarkStart w:id="42" w:name="n6889"/>
      <w:bookmarkEnd w:id="41"/>
      <w:bookmarkEnd w:id="42"/>
      <w:r w:rsidRPr="0041109C">
        <w:rPr>
          <w:rFonts w:ascii="Times New Roman" w:hAnsi="Times New Roman" w:cs="Times New Roman"/>
          <w:color w:val="000000"/>
        </w:rPr>
        <w:t xml:space="preserve">4.8.5. Нарахування фізичним особам сум податку проводиться контролюючими органами, які видають платникові до 1 липня поточного року податкове повідомлення-рішення про внесення податку за формою, встановленою у порядку визначеному </w:t>
      </w:r>
      <w:hyperlink r:id="rId9" w:anchor="n1398" w:history="1">
        <w:r w:rsidRPr="0041109C">
          <w:rPr>
            <w:rStyle w:val="Hyperlink"/>
            <w:color w:val="000000"/>
            <w:bdr w:val="none" w:sz="0" w:space="0" w:color="auto" w:frame="1"/>
          </w:rPr>
          <w:t>статтею 58</w:t>
        </w:r>
      </w:hyperlink>
      <w:r w:rsidRPr="0041109C">
        <w:rPr>
          <w:rFonts w:ascii="Times New Roman" w:hAnsi="Times New Roman" w:cs="Times New Roman"/>
          <w:color w:val="000000"/>
        </w:rPr>
        <w:t xml:space="preserve"> Податкового Кодексу України.</w:t>
      </w:r>
      <w:bookmarkStart w:id="43" w:name="n6890"/>
      <w:bookmarkEnd w:id="43"/>
      <w:r w:rsidRPr="0041109C">
        <w:rPr>
          <w:rFonts w:ascii="Times New Roman" w:hAnsi="Times New Roman" w:cs="Times New Roman"/>
          <w:color w:val="000000"/>
        </w:rPr>
        <w:t>У разі переходу права власності на земельну ділянку від одного власника до іншого протягом календарного року податок сплачується попереднім власником за період з 1 січня цього року до початку того місяця, в якому він втратив право власності на зазначену земельну ділянку, а новим власником - починаючи з місяця, в якому у нового власника виникло право власності.</w:t>
      </w:r>
      <w:bookmarkStart w:id="44" w:name="n6891"/>
      <w:bookmarkEnd w:id="44"/>
      <w:r w:rsidRPr="0041109C">
        <w:rPr>
          <w:rFonts w:ascii="Times New Roman" w:hAnsi="Times New Roman" w:cs="Times New Roman"/>
          <w:color w:val="000000"/>
        </w:rPr>
        <w:t xml:space="preserve"> У разі переходу права власності на земельну ділянку від одного власника до іншого протягом календарного року контролюючий орган надсилає податкове повідомлення-рішення новому власнику після отримання інформації про перехід права власності.</w:t>
      </w:r>
    </w:p>
    <w:p w:rsidR="007A254D" w:rsidRPr="0041109C"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bookmarkStart w:id="45" w:name="n6892"/>
      <w:bookmarkEnd w:id="45"/>
      <w:r w:rsidRPr="0041109C">
        <w:rPr>
          <w:rFonts w:ascii="Times New Roman" w:hAnsi="Times New Roman" w:cs="Times New Roman"/>
          <w:color w:val="000000"/>
        </w:rPr>
        <w:t>4.8.6. За земельну ділянку, на якій розташована будівля, що перебуває у спільній власності кількох юридичних або фізичних осіб, податок нараховується з урахуванням прибудинкової території кожному з таких осіб:</w:t>
      </w:r>
    </w:p>
    <w:p w:rsidR="007A254D" w:rsidRPr="0041109C"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bookmarkStart w:id="46" w:name="n6893"/>
      <w:bookmarkEnd w:id="46"/>
      <w:r w:rsidRPr="0041109C">
        <w:rPr>
          <w:rFonts w:ascii="Times New Roman" w:hAnsi="Times New Roman" w:cs="Times New Roman"/>
          <w:color w:val="000000"/>
        </w:rPr>
        <w:t>1) у рівних частинах - якщо будівля перебуває у спільній сумісній власності кількох осіб, але не поділена в натурі, або одній з таких осіб-власників, визначеній за їх згодою, якщо інше не встановлено судом;</w:t>
      </w:r>
    </w:p>
    <w:p w:rsidR="007A254D" w:rsidRPr="0041109C"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bookmarkStart w:id="47" w:name="n6894"/>
      <w:bookmarkEnd w:id="47"/>
      <w:r w:rsidRPr="0041109C">
        <w:rPr>
          <w:rFonts w:ascii="Times New Roman" w:hAnsi="Times New Roman" w:cs="Times New Roman"/>
          <w:color w:val="000000"/>
        </w:rPr>
        <w:t>2) пропорційно належній частці кожної особи - якщо будівля перебуває у спільній частковій власності;</w:t>
      </w:r>
    </w:p>
    <w:p w:rsidR="007A254D" w:rsidRPr="0041109C"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bookmarkStart w:id="48" w:name="n6895"/>
      <w:bookmarkEnd w:id="48"/>
      <w:r w:rsidRPr="0041109C">
        <w:rPr>
          <w:rFonts w:ascii="Times New Roman" w:hAnsi="Times New Roman" w:cs="Times New Roman"/>
          <w:color w:val="000000"/>
        </w:rPr>
        <w:t>3) пропорційно належній частці кожної особи - якщо будівля перебуває у спільній сумісній власності і поділена в натурі.</w:t>
      </w:r>
    </w:p>
    <w:p w:rsidR="007A254D" w:rsidRPr="0041109C"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bookmarkStart w:id="49" w:name="n6896"/>
      <w:bookmarkEnd w:id="49"/>
      <w:r w:rsidRPr="0041109C">
        <w:rPr>
          <w:rFonts w:ascii="Times New Roman" w:hAnsi="Times New Roman" w:cs="Times New Roman"/>
          <w:color w:val="000000"/>
        </w:rPr>
        <w:t>За земельну ділянку, на якій розташована будівля, що перебуває у користуванні кількох юридичних або фізичних осіб, податок нараховується кожному з них пропорційно тій частині площі будівлі, що знаходиться в їх користуванні, з урахуванням прибудинкової території.</w:t>
      </w:r>
    </w:p>
    <w:p w:rsidR="007A254D" w:rsidRPr="0041109C"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bookmarkStart w:id="50" w:name="n6897"/>
      <w:bookmarkEnd w:id="50"/>
      <w:r w:rsidRPr="0041109C">
        <w:rPr>
          <w:rFonts w:ascii="Times New Roman" w:hAnsi="Times New Roman" w:cs="Times New Roman"/>
          <w:color w:val="000000"/>
        </w:rPr>
        <w:t xml:space="preserve">4.8.7. Юридична особа зменшує податкові зобов'язання із земельного податку на суму пільг, які надаються фізичним особам відповідно до </w:t>
      </w:r>
      <w:r w:rsidRPr="0041109C">
        <w:rPr>
          <w:rStyle w:val="apple-converted-space"/>
          <w:rFonts w:cs="Times New Roman"/>
          <w:color w:val="000000"/>
        </w:rPr>
        <w:t>під</w:t>
      </w:r>
      <w:hyperlink r:id="rId10" w:anchor="n6824" w:history="1">
        <w:r w:rsidRPr="0041109C">
          <w:rPr>
            <w:rStyle w:val="Hyperlink"/>
            <w:color w:val="000000"/>
            <w:bdr w:val="none" w:sz="0" w:space="0" w:color="auto" w:frame="1"/>
          </w:rPr>
          <w:t xml:space="preserve">пункту </w:t>
        </w:r>
      </w:hyperlink>
      <w:r w:rsidRPr="0041109C">
        <w:rPr>
          <w:rFonts w:ascii="Times New Roman" w:hAnsi="Times New Roman" w:cs="Times New Roman"/>
          <w:color w:val="000000"/>
          <w:bdr w:val="none" w:sz="0" w:space="0" w:color="auto" w:frame="1"/>
        </w:rPr>
        <w:t>«</w:t>
      </w:r>
      <w:r w:rsidRPr="0041109C">
        <w:rPr>
          <w:rStyle w:val="Hyperlink"/>
          <w:color w:val="000000"/>
          <w:bdr w:val="none" w:sz="0" w:space="0" w:color="auto" w:frame="1"/>
        </w:rPr>
        <w:t>а</w:t>
      </w:r>
      <w:r w:rsidRPr="0041109C">
        <w:rPr>
          <w:rStyle w:val="apple-converted-space"/>
          <w:rFonts w:cs="Times New Roman"/>
          <w:color w:val="000000"/>
        </w:rPr>
        <w:t>» пункту 4.2.1.</w:t>
      </w:r>
      <w:r w:rsidRPr="0041109C">
        <w:rPr>
          <w:rFonts w:ascii="Times New Roman" w:hAnsi="Times New Roman" w:cs="Times New Roman"/>
          <w:color w:val="000000"/>
        </w:rPr>
        <w:t xml:space="preserve"> цього Положення за земельні ділянки, що знаходяться у їх власності або постійному користуванні і входять до складу земельних ділянок такої юридичної особи.</w:t>
      </w:r>
      <w:bookmarkStart w:id="51" w:name="n6898"/>
      <w:bookmarkEnd w:id="51"/>
      <w:r w:rsidRPr="0041109C">
        <w:rPr>
          <w:rFonts w:ascii="Times New Roman" w:hAnsi="Times New Roman" w:cs="Times New Roman"/>
          <w:color w:val="000000"/>
        </w:rPr>
        <w:t xml:space="preserve"> Такий порядок також поширюється на визначення податкових зобов'язань із земельного податку юридичною особою за земельні ділянки, які відведені в порядку, встановленому </w:t>
      </w:r>
      <w:r w:rsidRPr="0041109C">
        <w:rPr>
          <w:rFonts w:ascii="Times New Roman" w:hAnsi="Times New Roman" w:cs="Times New Roman"/>
          <w:color w:val="000000"/>
          <w:bdr w:val="none" w:sz="0" w:space="0" w:color="auto" w:frame="1"/>
        </w:rPr>
        <w:t>Законом України «Про основи соціальної захищеності інвалідів в Україні</w:t>
      </w:r>
      <w:r w:rsidRPr="0041109C">
        <w:rPr>
          <w:rStyle w:val="apple-converted-space"/>
          <w:rFonts w:cs="Times New Roman"/>
          <w:color w:val="000000"/>
        </w:rPr>
        <w:t>» </w:t>
      </w:r>
      <w:r w:rsidRPr="0041109C">
        <w:rPr>
          <w:rFonts w:ascii="Times New Roman" w:hAnsi="Times New Roman" w:cs="Times New Roman"/>
          <w:color w:val="000000"/>
        </w:rPr>
        <w:t>для безоплатного паркування (зберігання) легкових</w:t>
      </w:r>
      <w:r w:rsidRPr="00B844C1">
        <w:rPr>
          <w:color w:val="000000"/>
        </w:rPr>
        <w:t xml:space="preserve"> </w:t>
      </w:r>
      <w:r w:rsidRPr="0041109C">
        <w:rPr>
          <w:rFonts w:ascii="Times New Roman" w:hAnsi="Times New Roman" w:cs="Times New Roman"/>
          <w:color w:val="000000"/>
        </w:rPr>
        <w:t>автомобілів, якими керують інваліди з ураженням опорно-рухового апарату, члени їх сімей, яким відповідно до порядку забезпечення інвалідів автомобілями передано право керування автомобілем, та законні представники недієздатних інвалідів або дітей-інвалідів, які перевозять інвалідів (дітей-інвалідів) з ураженням опорно-рухового апарату.</w:t>
      </w:r>
    </w:p>
    <w:p w:rsidR="007A254D" w:rsidRPr="0041109C"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b/>
          <w:bCs/>
          <w:color w:val="000000"/>
        </w:rPr>
      </w:pPr>
      <w:r w:rsidRPr="0041109C">
        <w:rPr>
          <w:rStyle w:val="rvts9"/>
          <w:rFonts w:cs="Times New Roman"/>
          <w:color w:val="000000"/>
          <w:bdr w:val="none" w:sz="0" w:space="0" w:color="auto" w:frame="1"/>
        </w:rPr>
        <w:t>4.9.</w:t>
      </w:r>
      <w:r w:rsidRPr="0041109C">
        <w:rPr>
          <w:rStyle w:val="apple-converted-space"/>
          <w:rFonts w:cs="Times New Roman"/>
          <w:b/>
          <w:bCs/>
          <w:color w:val="000000"/>
        </w:rPr>
        <w:t> </w:t>
      </w:r>
      <w:r w:rsidRPr="0041109C">
        <w:rPr>
          <w:rFonts w:ascii="Times New Roman" w:hAnsi="Times New Roman" w:cs="Times New Roman"/>
          <w:color w:val="000000"/>
        </w:rPr>
        <w:t>Строк сплати плати за землю</w:t>
      </w:r>
    </w:p>
    <w:p w:rsidR="007A254D" w:rsidRPr="0041109C"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bookmarkStart w:id="52" w:name="n6901"/>
      <w:bookmarkEnd w:id="52"/>
      <w:r w:rsidRPr="0041109C">
        <w:rPr>
          <w:rFonts w:ascii="Times New Roman" w:hAnsi="Times New Roman" w:cs="Times New Roman"/>
          <w:color w:val="000000"/>
        </w:rPr>
        <w:t>4.9.1. Власники землі та землекористувачі сплачують плату за землю з дня виникнення права власності або права користування земельною ділянкою.</w:t>
      </w:r>
    </w:p>
    <w:p w:rsidR="007A254D" w:rsidRPr="0041109C"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bookmarkStart w:id="53" w:name="n6902"/>
      <w:bookmarkEnd w:id="53"/>
      <w:r w:rsidRPr="0041109C">
        <w:rPr>
          <w:rFonts w:ascii="Times New Roman" w:hAnsi="Times New Roman" w:cs="Times New Roman"/>
          <w:color w:val="000000"/>
        </w:rPr>
        <w:t>У разі припинення права власності або права користування земельною ділянкою плата за землю сплачується за фактичний період перебування землі у власності або користуванні у поточному році.</w:t>
      </w:r>
    </w:p>
    <w:p w:rsidR="007A254D" w:rsidRPr="0041109C"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bookmarkStart w:id="54" w:name="n6903"/>
      <w:bookmarkEnd w:id="54"/>
      <w:r w:rsidRPr="0041109C">
        <w:rPr>
          <w:rFonts w:ascii="Times New Roman" w:hAnsi="Times New Roman" w:cs="Times New Roman"/>
          <w:color w:val="000000"/>
        </w:rPr>
        <w:t>4.9.2. Облік фізичних осіб - платників податку і нарахування відповідних сум проводяться щороку до 1 травня.</w:t>
      </w:r>
    </w:p>
    <w:p w:rsidR="007A254D" w:rsidRPr="0041109C"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bookmarkStart w:id="55" w:name="n6904"/>
      <w:bookmarkEnd w:id="55"/>
      <w:r w:rsidRPr="0041109C">
        <w:rPr>
          <w:rFonts w:ascii="Times New Roman" w:hAnsi="Times New Roman" w:cs="Times New Roman"/>
          <w:color w:val="000000"/>
        </w:rPr>
        <w:t>4.9.3. Податкове зобов'язання щодо плати за землю, визначене у податковій декларації на поточний рік, сплачується рівними частками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rsidR="007A254D" w:rsidRPr="0041109C"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bookmarkStart w:id="56" w:name="n6905"/>
      <w:bookmarkEnd w:id="56"/>
      <w:r w:rsidRPr="0041109C">
        <w:rPr>
          <w:rFonts w:ascii="Times New Roman" w:hAnsi="Times New Roman" w:cs="Times New Roman"/>
          <w:color w:val="000000"/>
        </w:rPr>
        <w:t>4.9.4. Податкове зобов'язання з плати за землю, визначене у податковій декларації, у тому числі за нововідведені земельні ділянки, сплачується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rsidR="007A254D" w:rsidRPr="0041109C"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bookmarkStart w:id="57" w:name="n6906"/>
      <w:bookmarkEnd w:id="57"/>
      <w:r w:rsidRPr="0041109C">
        <w:rPr>
          <w:rFonts w:ascii="Times New Roman" w:hAnsi="Times New Roman" w:cs="Times New Roman"/>
          <w:color w:val="000000"/>
        </w:rPr>
        <w:t>4.9.5. Податок фізичними особами сплачується протягом 60 днів з дня вручення податкового повідомлення-рішення.</w:t>
      </w:r>
    </w:p>
    <w:p w:rsidR="007A254D" w:rsidRPr="0041109C"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bookmarkStart w:id="58" w:name="n6907"/>
      <w:bookmarkStart w:id="59" w:name="n6908"/>
      <w:bookmarkEnd w:id="58"/>
      <w:bookmarkEnd w:id="59"/>
      <w:r w:rsidRPr="0041109C">
        <w:rPr>
          <w:rFonts w:ascii="Times New Roman" w:hAnsi="Times New Roman" w:cs="Times New Roman"/>
          <w:color w:val="000000"/>
        </w:rPr>
        <w:t>4.9.6. При переході права власності на будівлю, споруду (їх частину) податок за земельні ділянки, на яких розташовані такі будівлі, споруди (їх частини), з урахуванням прибудинкової території сплачується на загальних підставах з дати державної реєстрації права власності на таку земельну ділянку.</w:t>
      </w:r>
    </w:p>
    <w:p w:rsidR="007A254D" w:rsidRPr="0041109C"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bookmarkStart w:id="60" w:name="n6909"/>
      <w:bookmarkEnd w:id="60"/>
      <w:r w:rsidRPr="0041109C">
        <w:rPr>
          <w:rFonts w:ascii="Times New Roman" w:hAnsi="Times New Roman" w:cs="Times New Roman"/>
          <w:color w:val="000000"/>
        </w:rPr>
        <w:t>4.9.7. У разі надання в оренду земельних ділянок (у межах населених пунктів), окремих будівель (споруд) або їх частин власниками та землекористувачами, податок за площі, що надаються в оренду, обчислюється з дати укладення договору оренди земельної ділянки або з дати укладення договору оренди будівель (їх частин).</w:t>
      </w:r>
      <w:bookmarkStart w:id="61" w:name="n6910"/>
      <w:bookmarkEnd w:id="61"/>
    </w:p>
    <w:p w:rsidR="007A254D" w:rsidRPr="0041109C"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bookmarkStart w:id="62" w:name="n6911"/>
      <w:bookmarkEnd w:id="62"/>
      <w:r w:rsidRPr="0041109C">
        <w:rPr>
          <w:rStyle w:val="rvts9"/>
          <w:rFonts w:cs="Times New Roman"/>
          <w:color w:val="000000"/>
          <w:bdr w:val="none" w:sz="0" w:space="0" w:color="auto" w:frame="1"/>
        </w:rPr>
        <w:t>4.10.</w:t>
      </w:r>
      <w:r w:rsidRPr="0041109C">
        <w:rPr>
          <w:rStyle w:val="apple-converted-space"/>
          <w:rFonts w:cs="Times New Roman"/>
          <w:color w:val="000000"/>
        </w:rPr>
        <w:t> </w:t>
      </w:r>
      <w:r w:rsidRPr="0041109C">
        <w:rPr>
          <w:rFonts w:ascii="Times New Roman" w:hAnsi="Times New Roman" w:cs="Times New Roman"/>
          <w:color w:val="000000"/>
        </w:rPr>
        <w:t>Орендна плата</w:t>
      </w:r>
    </w:p>
    <w:p w:rsidR="007A254D" w:rsidRPr="0041109C"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bookmarkStart w:id="63" w:name="n6912"/>
      <w:bookmarkEnd w:id="63"/>
      <w:r w:rsidRPr="0041109C">
        <w:rPr>
          <w:rFonts w:ascii="Times New Roman" w:hAnsi="Times New Roman" w:cs="Times New Roman"/>
          <w:color w:val="000000"/>
        </w:rPr>
        <w:t>4.10.1. Підставою для нарахування орендної плати за земельну ділянку є договір оренди такої земельної ділянки.</w:t>
      </w:r>
      <w:bookmarkStart w:id="64" w:name="n6913"/>
      <w:bookmarkEnd w:id="64"/>
      <w:r w:rsidRPr="0041109C">
        <w:rPr>
          <w:rFonts w:ascii="Times New Roman" w:hAnsi="Times New Roman" w:cs="Times New Roman"/>
          <w:color w:val="000000"/>
        </w:rPr>
        <w:t xml:space="preserve"> Сільська рада, яка укладає договори оренди землі, повинна до 1 лютого подавати контролюючому органу за місцезнаходженням земельної ділянки переліки орендарів, з якими укладено договори оренди землі на поточний рік, та інформувати відповідний контролюючий орган про укладення нових, внесення змін до існуючих договорів оренди землі та їх розірвання до 1 числа місяця, що настає за місяцем, у якому відбулися зазначені зміни. Форма надання інформації затверджується центральним органом виконавчої влади, що забезпечує формування державної податкової політики.</w:t>
      </w:r>
    </w:p>
    <w:p w:rsidR="007A254D" w:rsidRPr="0041109C"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bookmarkStart w:id="65" w:name="n6914"/>
      <w:bookmarkEnd w:id="65"/>
      <w:r w:rsidRPr="0041109C">
        <w:rPr>
          <w:rFonts w:ascii="Times New Roman" w:hAnsi="Times New Roman" w:cs="Times New Roman"/>
          <w:color w:val="000000"/>
        </w:rPr>
        <w:t>4.10.2. Платником орендної плати є орендар земельної ділянки.</w:t>
      </w:r>
    </w:p>
    <w:p w:rsidR="007A254D" w:rsidRPr="0041109C"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bookmarkStart w:id="66" w:name="n6915"/>
      <w:bookmarkEnd w:id="66"/>
      <w:r w:rsidRPr="0041109C">
        <w:rPr>
          <w:rFonts w:ascii="Times New Roman" w:hAnsi="Times New Roman" w:cs="Times New Roman"/>
          <w:color w:val="000000"/>
        </w:rPr>
        <w:t>4.10.3. Об'єктом оподаткування є земельна ділянка, надана в оренду.</w:t>
      </w:r>
    </w:p>
    <w:p w:rsidR="007A254D" w:rsidRPr="0041109C"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bookmarkStart w:id="67" w:name="n6916"/>
      <w:bookmarkEnd w:id="67"/>
      <w:r w:rsidRPr="0041109C">
        <w:rPr>
          <w:rFonts w:ascii="Times New Roman" w:hAnsi="Times New Roman" w:cs="Times New Roman"/>
          <w:color w:val="000000"/>
        </w:rPr>
        <w:t>4.10.4. Розмір та умови внесення орендної плати встановлюються у договорі оренди між орендодавцем (власником) і орендарем.</w:t>
      </w:r>
    </w:p>
    <w:p w:rsidR="007A254D" w:rsidRPr="0041109C" w:rsidRDefault="007A254D" w:rsidP="00460CB9">
      <w:pPr>
        <w:spacing w:after="0" w:line="240" w:lineRule="auto"/>
        <w:jc w:val="both"/>
        <w:rPr>
          <w:rFonts w:ascii="Times New Roman" w:hAnsi="Times New Roman" w:cs="Times New Roman"/>
          <w:color w:val="000000"/>
          <w:sz w:val="24"/>
          <w:szCs w:val="24"/>
        </w:rPr>
      </w:pPr>
      <w:bookmarkStart w:id="68" w:name="n6917"/>
      <w:bookmarkStart w:id="69" w:name="n6926"/>
      <w:bookmarkEnd w:id="68"/>
      <w:bookmarkEnd w:id="69"/>
      <w:r w:rsidRPr="0041109C">
        <w:rPr>
          <w:rFonts w:ascii="Times New Roman" w:hAnsi="Times New Roman" w:cs="Times New Roman"/>
          <w:color w:val="000000"/>
          <w:sz w:val="24"/>
          <w:szCs w:val="24"/>
        </w:rPr>
        <w:t>4.10.5. Розмір орендної плати встановлюється у договорі оренди, але річна сума платежу:</w:t>
      </w:r>
    </w:p>
    <w:p w:rsidR="007A254D" w:rsidRPr="0041109C" w:rsidRDefault="007A254D" w:rsidP="00460CB9">
      <w:pPr>
        <w:spacing w:after="0" w:line="240" w:lineRule="auto"/>
        <w:jc w:val="both"/>
        <w:rPr>
          <w:rFonts w:ascii="Times New Roman" w:hAnsi="Times New Roman" w:cs="Times New Roman"/>
          <w:color w:val="000000"/>
          <w:sz w:val="24"/>
          <w:szCs w:val="24"/>
        </w:rPr>
      </w:pPr>
      <w:r w:rsidRPr="0041109C">
        <w:rPr>
          <w:rFonts w:ascii="Times New Roman" w:hAnsi="Times New Roman" w:cs="Times New Roman"/>
          <w:color w:val="000000"/>
          <w:sz w:val="24"/>
          <w:szCs w:val="24"/>
        </w:rPr>
        <w:t>4.10.5.1. не може бути меншою 3 відсотків нормативної грошової оцінки;</w:t>
      </w:r>
    </w:p>
    <w:p w:rsidR="007A254D" w:rsidRPr="0041109C" w:rsidRDefault="007A254D" w:rsidP="00460CB9">
      <w:pPr>
        <w:spacing w:after="0" w:line="240" w:lineRule="auto"/>
        <w:jc w:val="both"/>
        <w:rPr>
          <w:rFonts w:ascii="Times New Roman" w:hAnsi="Times New Roman" w:cs="Times New Roman"/>
          <w:color w:val="000000"/>
          <w:sz w:val="24"/>
          <w:szCs w:val="24"/>
        </w:rPr>
      </w:pPr>
      <w:r w:rsidRPr="0041109C">
        <w:rPr>
          <w:rFonts w:ascii="Times New Roman" w:hAnsi="Times New Roman" w:cs="Times New Roman"/>
          <w:color w:val="000000"/>
          <w:sz w:val="24"/>
          <w:szCs w:val="24"/>
        </w:rPr>
        <w:t>4.10.5.2. не може перевищувати 12 відсотків нормативної грошової оцінки.</w:t>
      </w:r>
    </w:p>
    <w:p w:rsidR="007A254D" w:rsidRPr="0041109C"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bookmarkStart w:id="70" w:name="n6927"/>
      <w:bookmarkEnd w:id="70"/>
      <w:r w:rsidRPr="0041109C">
        <w:rPr>
          <w:rFonts w:ascii="Times New Roman" w:hAnsi="Times New Roman" w:cs="Times New Roman"/>
          <w:color w:val="000000"/>
        </w:rPr>
        <w:t>4.11. Плата за суборенду земельних ділянок не може перевищувати орендної плати.</w:t>
      </w:r>
    </w:p>
    <w:p w:rsidR="007A254D" w:rsidRPr="0041109C"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bookmarkStart w:id="71" w:name="n6928"/>
      <w:bookmarkEnd w:id="71"/>
      <w:r w:rsidRPr="0041109C">
        <w:rPr>
          <w:rFonts w:ascii="Times New Roman" w:hAnsi="Times New Roman" w:cs="Times New Roman"/>
          <w:color w:val="000000"/>
        </w:rPr>
        <w:t>4.12.Податковий період, порядок обчислення орендної плати, строк сплати та порядок її зарахування до бюджетів застосовується відповідно до вимог</w:t>
      </w:r>
      <w:r w:rsidRPr="0041109C">
        <w:rPr>
          <w:rStyle w:val="apple-converted-space"/>
          <w:rFonts w:cs="Times New Roman"/>
          <w:color w:val="000000"/>
        </w:rPr>
        <w:t xml:space="preserve"> пунктів 4.9.-4.11. </w:t>
      </w:r>
      <w:r w:rsidRPr="0041109C">
        <w:rPr>
          <w:rFonts w:ascii="Times New Roman" w:hAnsi="Times New Roman" w:cs="Times New Roman"/>
          <w:color w:val="000000"/>
        </w:rPr>
        <w:t>цього Положення.</w:t>
      </w:r>
    </w:p>
    <w:p w:rsidR="007A254D" w:rsidRPr="0041109C"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bookmarkStart w:id="72" w:name="n6929"/>
      <w:bookmarkEnd w:id="72"/>
      <w:r w:rsidRPr="0041109C">
        <w:rPr>
          <w:rStyle w:val="rvts9"/>
          <w:rFonts w:cs="Times New Roman"/>
          <w:color w:val="000000"/>
          <w:bdr w:val="none" w:sz="0" w:space="0" w:color="auto" w:frame="1"/>
        </w:rPr>
        <w:t>4.13.</w:t>
      </w:r>
      <w:r w:rsidRPr="0041109C">
        <w:rPr>
          <w:rStyle w:val="apple-converted-space"/>
          <w:rFonts w:cs="Times New Roman"/>
          <w:color w:val="000000"/>
        </w:rPr>
        <w:t> </w:t>
      </w:r>
      <w:r w:rsidRPr="0041109C">
        <w:rPr>
          <w:rFonts w:ascii="Times New Roman" w:hAnsi="Times New Roman" w:cs="Times New Roman"/>
          <w:color w:val="000000"/>
        </w:rPr>
        <w:t>Індексація нормативної грошової оцінки земель</w:t>
      </w:r>
    </w:p>
    <w:p w:rsidR="007A254D" w:rsidRPr="0041109C"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bookmarkStart w:id="73" w:name="n6930"/>
      <w:bookmarkEnd w:id="73"/>
      <w:r w:rsidRPr="0041109C">
        <w:rPr>
          <w:rFonts w:ascii="Times New Roman" w:hAnsi="Times New Roman" w:cs="Times New Roman"/>
          <w:color w:val="000000"/>
        </w:rPr>
        <w:t>4.13.1. Для визначення розміру податку та орендної плати використовується нормативна грошова оцінка земельних ділянок.</w:t>
      </w:r>
      <w:bookmarkStart w:id="74" w:name="n6931"/>
      <w:bookmarkEnd w:id="74"/>
      <w:r w:rsidRPr="0041109C">
        <w:rPr>
          <w:rFonts w:ascii="Times New Roman" w:hAnsi="Times New Roman" w:cs="Times New Roman"/>
          <w:color w:val="000000"/>
        </w:rPr>
        <w:t xml:space="preserve"> Центральний орган виконавчої влади, що реалізує державну політику у сфері земельних відносин здійснює управління у сфері оцінки земель та земельних ділянок.</w:t>
      </w:r>
    </w:p>
    <w:p w:rsidR="007A254D" w:rsidRPr="0041109C" w:rsidRDefault="007A254D" w:rsidP="00460CB9">
      <w:pPr>
        <w:pStyle w:val="rvps2"/>
        <w:shd w:val="clear" w:color="auto" w:fill="FFFFFF"/>
        <w:spacing w:before="0" w:beforeAutospacing="0" w:after="0" w:afterAutospacing="0"/>
        <w:jc w:val="both"/>
        <w:textAlignment w:val="baseline"/>
        <w:rPr>
          <w:rFonts w:ascii="Times New Roman" w:hAnsi="Times New Roman" w:cs="Times New Roman"/>
          <w:color w:val="000000"/>
        </w:rPr>
      </w:pPr>
      <w:bookmarkStart w:id="75" w:name="n6932"/>
      <w:bookmarkEnd w:id="75"/>
      <w:r w:rsidRPr="0041109C">
        <w:rPr>
          <w:rFonts w:ascii="Times New Roman" w:hAnsi="Times New Roman" w:cs="Times New Roman"/>
          <w:color w:val="000000"/>
        </w:rPr>
        <w:t>4.13.2. Центральний орган виконавчої влади, що реалізує державну політику у сфері земельних відносин за індексом споживчих цін за попередній рік щороку розраховує величину коефіцієнта індексації нормативної грошової оцінки земель, на який індексується нормативна грошова оцінка сільськогосподарських угідь, земель населених пунктів та інших земель несільськогосподарського призначення за станом на 1 січня поточного року, що визначається за формулою:</w:t>
      </w:r>
    </w:p>
    <w:p w:rsidR="007A254D" w:rsidRPr="0041109C" w:rsidRDefault="007A254D" w:rsidP="00460CB9">
      <w:pPr>
        <w:spacing w:after="0" w:line="240" w:lineRule="auto"/>
        <w:jc w:val="center"/>
        <w:rPr>
          <w:rFonts w:ascii="Times New Roman" w:hAnsi="Times New Roman" w:cs="Times New Roman"/>
          <w:color w:val="000000"/>
          <w:sz w:val="24"/>
          <w:szCs w:val="24"/>
        </w:rPr>
      </w:pPr>
      <w:bookmarkStart w:id="76" w:name="n6933"/>
      <w:bookmarkEnd w:id="76"/>
      <w:r w:rsidRPr="0041109C">
        <w:rPr>
          <w:rFonts w:ascii="Times New Roman" w:hAnsi="Times New Roman" w:cs="Times New Roman"/>
          <w:color w:val="000000"/>
          <w:sz w:val="24"/>
          <w:szCs w:val="24"/>
        </w:rPr>
        <w:t>Кі = І:100,</w:t>
      </w:r>
    </w:p>
    <w:p w:rsidR="007A254D" w:rsidRPr="0041109C" w:rsidRDefault="007A254D" w:rsidP="00460CB9">
      <w:pPr>
        <w:pStyle w:val="rvps2"/>
        <w:shd w:val="clear" w:color="auto" w:fill="FFFFFF"/>
        <w:spacing w:before="0" w:beforeAutospacing="0" w:after="0" w:afterAutospacing="0"/>
        <w:ind w:firstLine="408"/>
        <w:jc w:val="both"/>
        <w:textAlignment w:val="baseline"/>
        <w:rPr>
          <w:rFonts w:ascii="Times New Roman" w:hAnsi="Times New Roman" w:cs="Times New Roman"/>
          <w:color w:val="000000"/>
        </w:rPr>
      </w:pPr>
      <w:bookmarkStart w:id="77" w:name="n6934"/>
      <w:bookmarkEnd w:id="77"/>
      <w:r w:rsidRPr="0041109C">
        <w:rPr>
          <w:rFonts w:ascii="Times New Roman" w:hAnsi="Times New Roman" w:cs="Times New Roman"/>
          <w:color w:val="000000"/>
        </w:rPr>
        <w:t>де І - індекс споживчих цін за попередній рік.</w:t>
      </w:r>
    </w:p>
    <w:p w:rsidR="007A254D" w:rsidRPr="0041109C" w:rsidRDefault="007A254D" w:rsidP="00460CB9">
      <w:pPr>
        <w:pStyle w:val="rvps2"/>
        <w:shd w:val="clear" w:color="auto" w:fill="FFFFFF"/>
        <w:spacing w:before="0" w:beforeAutospacing="0" w:after="0" w:afterAutospacing="0"/>
        <w:ind w:firstLine="408"/>
        <w:jc w:val="both"/>
        <w:textAlignment w:val="baseline"/>
        <w:rPr>
          <w:rFonts w:ascii="Times New Roman" w:hAnsi="Times New Roman" w:cs="Times New Roman"/>
          <w:color w:val="000000"/>
        </w:rPr>
      </w:pPr>
      <w:bookmarkStart w:id="78" w:name="n6935"/>
      <w:bookmarkEnd w:id="78"/>
      <w:r w:rsidRPr="0041109C">
        <w:rPr>
          <w:rFonts w:ascii="Times New Roman" w:hAnsi="Times New Roman" w:cs="Times New Roman"/>
          <w:color w:val="000000"/>
        </w:rPr>
        <w:t>У разі якщо індекс споживчих цін не перевищує 100 відсотків, такий індекс застосовується із значенням 100.</w:t>
      </w:r>
    </w:p>
    <w:p w:rsidR="007A254D" w:rsidRPr="0041109C" w:rsidRDefault="007A254D" w:rsidP="00460CB9">
      <w:pPr>
        <w:pStyle w:val="rvps2"/>
        <w:shd w:val="clear" w:color="auto" w:fill="FFFFFF"/>
        <w:spacing w:before="0" w:beforeAutospacing="0" w:after="0" w:afterAutospacing="0"/>
        <w:ind w:firstLine="408"/>
        <w:jc w:val="both"/>
        <w:textAlignment w:val="baseline"/>
        <w:rPr>
          <w:rFonts w:ascii="Times New Roman" w:hAnsi="Times New Roman" w:cs="Times New Roman"/>
          <w:color w:val="000000"/>
        </w:rPr>
      </w:pPr>
      <w:bookmarkStart w:id="79" w:name="n6936"/>
      <w:bookmarkEnd w:id="79"/>
      <w:r w:rsidRPr="0041109C">
        <w:rPr>
          <w:rFonts w:ascii="Times New Roman" w:hAnsi="Times New Roman" w:cs="Times New Roman"/>
          <w:color w:val="000000"/>
        </w:rPr>
        <w:t>Коефіцієнт індексації нормативної грошової оцінки земель застосовується кумулятивно залежно від дати проведення нормативної грошової оцінки земель.</w:t>
      </w:r>
    </w:p>
    <w:p w:rsidR="007A254D" w:rsidRPr="0041109C" w:rsidRDefault="007A254D" w:rsidP="00460CB9">
      <w:pPr>
        <w:pStyle w:val="rvps2"/>
        <w:shd w:val="clear" w:color="auto" w:fill="FFFFFF"/>
        <w:spacing w:before="0" w:beforeAutospacing="0" w:after="0" w:afterAutospacing="0"/>
        <w:ind w:firstLine="408"/>
        <w:jc w:val="both"/>
        <w:textAlignment w:val="baseline"/>
        <w:rPr>
          <w:rFonts w:ascii="Times New Roman" w:hAnsi="Times New Roman" w:cs="Times New Roman"/>
          <w:color w:val="000000"/>
        </w:rPr>
      </w:pPr>
    </w:p>
    <w:p w:rsidR="007A254D" w:rsidRPr="0041109C" w:rsidRDefault="007A254D" w:rsidP="00460CB9">
      <w:pPr>
        <w:rPr>
          <w:rFonts w:ascii="Times New Roman" w:hAnsi="Times New Roman" w:cs="Times New Roman"/>
          <w:b/>
          <w:bCs/>
          <w:color w:val="000000"/>
        </w:rPr>
      </w:pPr>
    </w:p>
    <w:p w:rsidR="007A254D" w:rsidRPr="00B844C1" w:rsidRDefault="007A254D" w:rsidP="00460CB9">
      <w:pPr>
        <w:rPr>
          <w:rFonts w:ascii="Times New Roman" w:hAnsi="Times New Roman" w:cs="Times New Roman"/>
          <w:b/>
          <w:bCs/>
          <w:color w:val="000000"/>
          <w:sz w:val="24"/>
          <w:szCs w:val="24"/>
        </w:rPr>
      </w:pPr>
      <w:r w:rsidRPr="00B844C1">
        <w:rPr>
          <w:rFonts w:ascii="Times New Roman" w:hAnsi="Times New Roman" w:cs="Times New Roman"/>
          <w:b/>
          <w:bCs/>
          <w:color w:val="000000"/>
          <w:sz w:val="24"/>
          <w:szCs w:val="24"/>
        </w:rPr>
        <w:t xml:space="preserve">Сільський голова                                                                                       </w:t>
      </w:r>
      <w:r>
        <w:rPr>
          <w:rFonts w:ascii="Times New Roman" w:hAnsi="Times New Roman" w:cs="Times New Roman"/>
          <w:b/>
          <w:bCs/>
          <w:color w:val="000000"/>
          <w:sz w:val="24"/>
          <w:szCs w:val="24"/>
        </w:rPr>
        <w:t xml:space="preserve">                   </w:t>
      </w:r>
      <w:r w:rsidRPr="00B844C1">
        <w:rPr>
          <w:rFonts w:ascii="Times New Roman" w:hAnsi="Times New Roman" w:cs="Times New Roman"/>
          <w:b/>
          <w:bCs/>
          <w:color w:val="000000"/>
          <w:sz w:val="24"/>
          <w:szCs w:val="24"/>
        </w:rPr>
        <w:t>Роман Крутий</w:t>
      </w:r>
    </w:p>
    <w:p w:rsidR="007A254D" w:rsidRPr="00B844C1" w:rsidRDefault="007A254D" w:rsidP="00460CB9">
      <w:pPr>
        <w:tabs>
          <w:tab w:val="left" w:pos="6870"/>
        </w:tabs>
        <w:ind w:left="567" w:right="-284" w:hanging="567"/>
        <w:jc w:val="both"/>
        <w:rPr>
          <w:rFonts w:ascii="Times New Roman" w:hAnsi="Times New Roman" w:cs="Times New Roman"/>
          <w:b/>
          <w:bCs/>
          <w:color w:val="000000"/>
          <w:sz w:val="28"/>
          <w:szCs w:val="28"/>
        </w:rPr>
      </w:pPr>
    </w:p>
    <w:p w:rsidR="007A254D" w:rsidRPr="00B844C1" w:rsidRDefault="007A254D" w:rsidP="00E41D4A">
      <w:pPr>
        <w:rPr>
          <w:rFonts w:ascii="Times New Roman" w:hAnsi="Times New Roman" w:cs="Times New Roman"/>
          <w:color w:val="000000"/>
          <w:sz w:val="28"/>
          <w:szCs w:val="28"/>
        </w:rPr>
      </w:pPr>
    </w:p>
    <w:p w:rsidR="007A254D" w:rsidRPr="00332373" w:rsidRDefault="007A254D" w:rsidP="00332373">
      <w:pPr>
        <w:tabs>
          <w:tab w:val="left" w:pos="5880"/>
        </w:tabs>
        <w:rPr>
          <w:rFonts w:ascii="Times New Roman" w:hAnsi="Times New Roman" w:cs="Times New Roman"/>
          <w:color w:val="000000"/>
          <w:sz w:val="28"/>
          <w:szCs w:val="28"/>
        </w:rPr>
      </w:pPr>
    </w:p>
    <w:p w:rsidR="007A254D" w:rsidRDefault="007A254D" w:rsidP="00C131E8">
      <w:pPr>
        <w:shd w:val="clear" w:color="auto" w:fill="FFFFFF"/>
        <w:spacing w:after="0" w:line="240" w:lineRule="atLeast"/>
        <w:ind w:left="6120"/>
        <w:rPr>
          <w:rFonts w:ascii="Times New Roman" w:hAnsi="Times New Roman" w:cs="Times New Roman"/>
          <w:b/>
          <w:bCs/>
          <w:color w:val="000000"/>
          <w:sz w:val="24"/>
          <w:szCs w:val="24"/>
          <w:lang w:eastAsia="uk-UA"/>
        </w:rPr>
      </w:pPr>
    </w:p>
    <w:p w:rsidR="007A254D" w:rsidRDefault="007A254D" w:rsidP="00C131E8">
      <w:pPr>
        <w:shd w:val="clear" w:color="auto" w:fill="FFFFFF"/>
        <w:spacing w:after="0" w:line="240" w:lineRule="atLeast"/>
        <w:ind w:left="6120"/>
        <w:rPr>
          <w:rFonts w:ascii="Times New Roman" w:hAnsi="Times New Roman" w:cs="Times New Roman"/>
          <w:b/>
          <w:bCs/>
          <w:color w:val="000000"/>
          <w:sz w:val="24"/>
          <w:szCs w:val="24"/>
          <w:lang w:eastAsia="uk-UA"/>
        </w:rPr>
      </w:pPr>
    </w:p>
    <w:p w:rsidR="007A254D" w:rsidRDefault="007A254D" w:rsidP="00C131E8">
      <w:pPr>
        <w:shd w:val="clear" w:color="auto" w:fill="FFFFFF"/>
        <w:spacing w:after="0" w:line="240" w:lineRule="atLeast"/>
        <w:ind w:left="6120"/>
        <w:rPr>
          <w:rFonts w:ascii="Times New Roman" w:hAnsi="Times New Roman" w:cs="Times New Roman"/>
          <w:b/>
          <w:bCs/>
          <w:color w:val="000000"/>
          <w:sz w:val="24"/>
          <w:szCs w:val="24"/>
          <w:lang w:eastAsia="uk-UA"/>
        </w:rPr>
      </w:pPr>
    </w:p>
    <w:p w:rsidR="007A254D" w:rsidRDefault="007A254D" w:rsidP="00C131E8">
      <w:pPr>
        <w:shd w:val="clear" w:color="auto" w:fill="FFFFFF"/>
        <w:spacing w:after="0" w:line="240" w:lineRule="atLeast"/>
        <w:ind w:left="6120"/>
        <w:rPr>
          <w:rFonts w:ascii="Times New Roman" w:hAnsi="Times New Roman" w:cs="Times New Roman"/>
          <w:b/>
          <w:bCs/>
          <w:color w:val="000000"/>
          <w:sz w:val="24"/>
          <w:szCs w:val="24"/>
          <w:lang w:eastAsia="uk-UA"/>
        </w:rPr>
      </w:pPr>
    </w:p>
    <w:p w:rsidR="007A254D" w:rsidRDefault="007A254D" w:rsidP="00C131E8">
      <w:pPr>
        <w:shd w:val="clear" w:color="auto" w:fill="FFFFFF"/>
        <w:spacing w:after="0" w:line="240" w:lineRule="atLeast"/>
        <w:ind w:left="6120"/>
        <w:rPr>
          <w:rFonts w:ascii="Times New Roman" w:hAnsi="Times New Roman" w:cs="Times New Roman"/>
          <w:b/>
          <w:bCs/>
          <w:color w:val="000000"/>
          <w:sz w:val="24"/>
          <w:szCs w:val="24"/>
          <w:lang w:eastAsia="uk-UA"/>
        </w:rPr>
      </w:pPr>
    </w:p>
    <w:p w:rsidR="007A254D" w:rsidRDefault="007A254D" w:rsidP="00C131E8">
      <w:pPr>
        <w:shd w:val="clear" w:color="auto" w:fill="FFFFFF"/>
        <w:spacing w:after="0" w:line="240" w:lineRule="atLeast"/>
        <w:ind w:left="6120"/>
        <w:rPr>
          <w:rFonts w:ascii="Times New Roman" w:hAnsi="Times New Roman" w:cs="Times New Roman"/>
          <w:b/>
          <w:bCs/>
          <w:color w:val="000000"/>
          <w:sz w:val="24"/>
          <w:szCs w:val="24"/>
          <w:lang w:eastAsia="uk-UA"/>
        </w:rPr>
      </w:pPr>
    </w:p>
    <w:p w:rsidR="007A254D" w:rsidRDefault="007A254D" w:rsidP="00C131E8">
      <w:pPr>
        <w:shd w:val="clear" w:color="auto" w:fill="FFFFFF"/>
        <w:spacing w:after="0" w:line="240" w:lineRule="atLeast"/>
        <w:ind w:left="6120"/>
        <w:rPr>
          <w:rFonts w:ascii="Times New Roman" w:hAnsi="Times New Roman" w:cs="Times New Roman"/>
          <w:b/>
          <w:bCs/>
          <w:color w:val="000000"/>
          <w:sz w:val="24"/>
          <w:szCs w:val="24"/>
          <w:lang w:eastAsia="uk-UA"/>
        </w:rPr>
      </w:pPr>
    </w:p>
    <w:p w:rsidR="007A254D" w:rsidRDefault="007A254D" w:rsidP="00C131E8">
      <w:pPr>
        <w:shd w:val="clear" w:color="auto" w:fill="FFFFFF"/>
        <w:spacing w:after="0" w:line="240" w:lineRule="atLeast"/>
        <w:ind w:left="6120"/>
        <w:rPr>
          <w:rFonts w:ascii="Times New Roman" w:hAnsi="Times New Roman" w:cs="Times New Roman"/>
          <w:b/>
          <w:bCs/>
          <w:color w:val="000000"/>
          <w:sz w:val="24"/>
          <w:szCs w:val="24"/>
          <w:lang w:eastAsia="uk-UA"/>
        </w:rPr>
      </w:pPr>
    </w:p>
    <w:p w:rsidR="007A254D" w:rsidRDefault="007A254D" w:rsidP="00C131E8">
      <w:pPr>
        <w:shd w:val="clear" w:color="auto" w:fill="FFFFFF"/>
        <w:spacing w:after="0" w:line="240" w:lineRule="atLeast"/>
        <w:ind w:left="6120"/>
        <w:rPr>
          <w:rFonts w:ascii="Times New Roman" w:hAnsi="Times New Roman" w:cs="Times New Roman"/>
          <w:b/>
          <w:bCs/>
          <w:color w:val="000000"/>
          <w:sz w:val="24"/>
          <w:szCs w:val="24"/>
          <w:lang w:eastAsia="uk-UA"/>
        </w:rPr>
      </w:pPr>
    </w:p>
    <w:p w:rsidR="007A254D" w:rsidRDefault="007A254D" w:rsidP="00C131E8">
      <w:pPr>
        <w:shd w:val="clear" w:color="auto" w:fill="FFFFFF"/>
        <w:spacing w:after="0" w:line="240" w:lineRule="atLeast"/>
        <w:ind w:left="6120"/>
        <w:rPr>
          <w:rFonts w:ascii="Times New Roman" w:hAnsi="Times New Roman" w:cs="Times New Roman"/>
          <w:b/>
          <w:bCs/>
          <w:color w:val="000000"/>
          <w:sz w:val="24"/>
          <w:szCs w:val="24"/>
          <w:lang w:eastAsia="uk-UA"/>
        </w:rPr>
      </w:pPr>
    </w:p>
    <w:p w:rsidR="007A254D" w:rsidRDefault="007A254D" w:rsidP="00C131E8">
      <w:pPr>
        <w:shd w:val="clear" w:color="auto" w:fill="FFFFFF"/>
        <w:spacing w:after="0" w:line="240" w:lineRule="atLeast"/>
        <w:ind w:left="6120"/>
        <w:rPr>
          <w:rFonts w:ascii="Times New Roman" w:hAnsi="Times New Roman" w:cs="Times New Roman"/>
          <w:b/>
          <w:bCs/>
          <w:color w:val="000000"/>
          <w:sz w:val="24"/>
          <w:szCs w:val="24"/>
          <w:lang w:eastAsia="uk-UA"/>
        </w:rPr>
      </w:pPr>
    </w:p>
    <w:p w:rsidR="007A254D" w:rsidRDefault="007A254D" w:rsidP="00C131E8">
      <w:pPr>
        <w:shd w:val="clear" w:color="auto" w:fill="FFFFFF"/>
        <w:spacing w:after="0" w:line="240" w:lineRule="atLeast"/>
        <w:ind w:left="6120"/>
        <w:rPr>
          <w:rFonts w:ascii="Times New Roman" w:hAnsi="Times New Roman" w:cs="Times New Roman"/>
          <w:b/>
          <w:bCs/>
          <w:color w:val="000000"/>
          <w:sz w:val="24"/>
          <w:szCs w:val="24"/>
          <w:lang w:eastAsia="uk-UA"/>
        </w:rPr>
      </w:pPr>
    </w:p>
    <w:p w:rsidR="007A254D" w:rsidRDefault="007A254D" w:rsidP="00C131E8">
      <w:pPr>
        <w:shd w:val="clear" w:color="auto" w:fill="FFFFFF"/>
        <w:spacing w:after="0" w:line="240" w:lineRule="atLeast"/>
        <w:ind w:left="6120"/>
        <w:rPr>
          <w:rFonts w:ascii="Times New Roman" w:hAnsi="Times New Roman" w:cs="Times New Roman"/>
          <w:b/>
          <w:bCs/>
          <w:color w:val="000000"/>
          <w:sz w:val="24"/>
          <w:szCs w:val="24"/>
          <w:lang w:eastAsia="uk-UA"/>
        </w:rPr>
      </w:pPr>
    </w:p>
    <w:p w:rsidR="007A254D" w:rsidRDefault="007A254D" w:rsidP="00C131E8">
      <w:pPr>
        <w:shd w:val="clear" w:color="auto" w:fill="FFFFFF"/>
        <w:spacing w:after="0" w:line="240" w:lineRule="atLeast"/>
        <w:ind w:left="6120"/>
        <w:rPr>
          <w:rFonts w:ascii="Times New Roman" w:hAnsi="Times New Roman" w:cs="Times New Roman"/>
          <w:b/>
          <w:bCs/>
          <w:color w:val="000000"/>
          <w:sz w:val="24"/>
          <w:szCs w:val="24"/>
          <w:lang w:eastAsia="uk-UA"/>
        </w:rPr>
      </w:pPr>
    </w:p>
    <w:p w:rsidR="007A254D" w:rsidRDefault="007A254D" w:rsidP="00C131E8">
      <w:pPr>
        <w:shd w:val="clear" w:color="auto" w:fill="FFFFFF"/>
        <w:spacing w:after="0" w:line="240" w:lineRule="atLeast"/>
        <w:ind w:left="6120"/>
        <w:rPr>
          <w:rFonts w:ascii="Times New Roman" w:hAnsi="Times New Roman" w:cs="Times New Roman"/>
          <w:b/>
          <w:bCs/>
          <w:color w:val="000000"/>
          <w:sz w:val="24"/>
          <w:szCs w:val="24"/>
          <w:lang w:eastAsia="uk-UA"/>
        </w:rPr>
      </w:pPr>
    </w:p>
    <w:p w:rsidR="007A254D" w:rsidRDefault="007A254D" w:rsidP="00C131E8">
      <w:pPr>
        <w:shd w:val="clear" w:color="auto" w:fill="FFFFFF"/>
        <w:spacing w:after="0" w:line="240" w:lineRule="atLeast"/>
        <w:ind w:left="6120"/>
        <w:rPr>
          <w:rFonts w:ascii="Times New Roman" w:hAnsi="Times New Roman" w:cs="Times New Roman"/>
          <w:b/>
          <w:bCs/>
          <w:color w:val="000000"/>
          <w:sz w:val="24"/>
          <w:szCs w:val="24"/>
          <w:lang w:eastAsia="uk-UA"/>
        </w:rPr>
      </w:pPr>
    </w:p>
    <w:p w:rsidR="007A254D" w:rsidRDefault="007A254D" w:rsidP="00C131E8">
      <w:pPr>
        <w:shd w:val="clear" w:color="auto" w:fill="FFFFFF"/>
        <w:spacing w:after="0" w:line="240" w:lineRule="atLeast"/>
        <w:ind w:left="6120"/>
        <w:rPr>
          <w:rFonts w:ascii="Times New Roman" w:hAnsi="Times New Roman" w:cs="Times New Roman"/>
          <w:b/>
          <w:bCs/>
          <w:color w:val="000000"/>
          <w:sz w:val="24"/>
          <w:szCs w:val="24"/>
          <w:lang w:eastAsia="uk-UA"/>
        </w:rPr>
      </w:pPr>
    </w:p>
    <w:p w:rsidR="007A254D" w:rsidRDefault="007A254D" w:rsidP="00C131E8">
      <w:pPr>
        <w:shd w:val="clear" w:color="auto" w:fill="FFFFFF"/>
        <w:spacing w:after="0" w:line="240" w:lineRule="atLeast"/>
        <w:ind w:left="6120"/>
        <w:rPr>
          <w:rFonts w:ascii="Times New Roman" w:hAnsi="Times New Roman" w:cs="Times New Roman"/>
          <w:b/>
          <w:bCs/>
          <w:color w:val="000000"/>
          <w:sz w:val="24"/>
          <w:szCs w:val="24"/>
          <w:lang w:eastAsia="uk-UA"/>
        </w:rPr>
      </w:pPr>
    </w:p>
    <w:p w:rsidR="007A254D" w:rsidRDefault="007A254D" w:rsidP="00C131E8">
      <w:pPr>
        <w:shd w:val="clear" w:color="auto" w:fill="FFFFFF"/>
        <w:spacing w:after="0" w:line="240" w:lineRule="atLeast"/>
        <w:ind w:left="6120"/>
        <w:rPr>
          <w:rFonts w:ascii="Times New Roman" w:hAnsi="Times New Roman" w:cs="Times New Roman"/>
          <w:b/>
          <w:bCs/>
          <w:color w:val="000000"/>
          <w:sz w:val="24"/>
          <w:szCs w:val="24"/>
          <w:lang w:eastAsia="uk-UA"/>
        </w:rPr>
      </w:pPr>
    </w:p>
    <w:p w:rsidR="007A254D" w:rsidRDefault="007A254D" w:rsidP="00C131E8">
      <w:pPr>
        <w:shd w:val="clear" w:color="auto" w:fill="FFFFFF"/>
        <w:spacing w:after="0" w:line="240" w:lineRule="atLeast"/>
        <w:ind w:left="6120"/>
        <w:rPr>
          <w:rFonts w:ascii="Times New Roman" w:hAnsi="Times New Roman" w:cs="Times New Roman"/>
          <w:b/>
          <w:bCs/>
          <w:color w:val="000000"/>
          <w:sz w:val="24"/>
          <w:szCs w:val="24"/>
          <w:lang w:eastAsia="uk-UA"/>
        </w:rPr>
      </w:pPr>
    </w:p>
    <w:p w:rsidR="007A254D" w:rsidRDefault="007A254D" w:rsidP="00C131E8">
      <w:pPr>
        <w:shd w:val="clear" w:color="auto" w:fill="FFFFFF"/>
        <w:spacing w:after="0" w:line="240" w:lineRule="atLeast"/>
        <w:ind w:left="6120"/>
        <w:rPr>
          <w:rFonts w:ascii="Times New Roman" w:hAnsi="Times New Roman" w:cs="Times New Roman"/>
          <w:b/>
          <w:bCs/>
          <w:color w:val="000000"/>
          <w:sz w:val="24"/>
          <w:szCs w:val="24"/>
          <w:lang w:eastAsia="uk-UA"/>
        </w:rPr>
      </w:pPr>
    </w:p>
    <w:p w:rsidR="007A254D" w:rsidRDefault="007A254D" w:rsidP="00C131E8">
      <w:pPr>
        <w:shd w:val="clear" w:color="auto" w:fill="FFFFFF"/>
        <w:spacing w:after="0" w:line="240" w:lineRule="atLeast"/>
        <w:ind w:left="6120"/>
        <w:rPr>
          <w:rFonts w:ascii="Times New Roman" w:hAnsi="Times New Roman" w:cs="Times New Roman"/>
          <w:b/>
          <w:bCs/>
          <w:color w:val="000000"/>
          <w:sz w:val="24"/>
          <w:szCs w:val="24"/>
          <w:lang w:eastAsia="uk-UA"/>
        </w:rPr>
      </w:pPr>
    </w:p>
    <w:p w:rsidR="007A254D" w:rsidRDefault="007A254D" w:rsidP="00C131E8">
      <w:pPr>
        <w:shd w:val="clear" w:color="auto" w:fill="FFFFFF"/>
        <w:spacing w:after="0" w:line="240" w:lineRule="atLeast"/>
        <w:ind w:left="6120"/>
        <w:rPr>
          <w:rFonts w:ascii="Times New Roman" w:hAnsi="Times New Roman" w:cs="Times New Roman"/>
          <w:b/>
          <w:bCs/>
          <w:color w:val="000000"/>
          <w:sz w:val="24"/>
          <w:szCs w:val="24"/>
          <w:lang w:eastAsia="uk-UA"/>
        </w:rPr>
      </w:pPr>
    </w:p>
    <w:p w:rsidR="007A254D" w:rsidRDefault="007A254D" w:rsidP="00C131E8">
      <w:pPr>
        <w:shd w:val="clear" w:color="auto" w:fill="FFFFFF"/>
        <w:spacing w:after="0" w:line="240" w:lineRule="atLeast"/>
        <w:ind w:left="6120"/>
        <w:rPr>
          <w:rFonts w:ascii="Times New Roman" w:hAnsi="Times New Roman" w:cs="Times New Roman"/>
          <w:b/>
          <w:bCs/>
          <w:color w:val="000000"/>
          <w:sz w:val="24"/>
          <w:szCs w:val="24"/>
          <w:lang w:eastAsia="uk-UA"/>
        </w:rPr>
      </w:pPr>
    </w:p>
    <w:p w:rsidR="007A254D" w:rsidRDefault="007A254D" w:rsidP="00C131E8">
      <w:pPr>
        <w:shd w:val="clear" w:color="auto" w:fill="FFFFFF"/>
        <w:spacing w:after="0" w:line="240" w:lineRule="atLeast"/>
        <w:ind w:left="6120"/>
        <w:rPr>
          <w:rFonts w:ascii="Times New Roman" w:hAnsi="Times New Roman" w:cs="Times New Roman"/>
          <w:b/>
          <w:bCs/>
          <w:color w:val="000000"/>
          <w:sz w:val="24"/>
          <w:szCs w:val="24"/>
          <w:lang w:eastAsia="uk-UA"/>
        </w:rPr>
      </w:pPr>
    </w:p>
    <w:p w:rsidR="007A254D" w:rsidRDefault="007A254D" w:rsidP="00C131E8">
      <w:pPr>
        <w:shd w:val="clear" w:color="auto" w:fill="FFFFFF"/>
        <w:spacing w:after="0" w:line="240" w:lineRule="atLeast"/>
        <w:ind w:left="6120"/>
        <w:rPr>
          <w:rFonts w:ascii="Times New Roman" w:hAnsi="Times New Roman" w:cs="Times New Roman"/>
          <w:b/>
          <w:bCs/>
          <w:color w:val="000000"/>
          <w:sz w:val="24"/>
          <w:szCs w:val="24"/>
          <w:lang w:eastAsia="uk-UA"/>
        </w:rPr>
      </w:pPr>
    </w:p>
    <w:p w:rsidR="007A254D" w:rsidRDefault="007A254D" w:rsidP="00C131E8">
      <w:pPr>
        <w:shd w:val="clear" w:color="auto" w:fill="FFFFFF"/>
        <w:spacing w:after="0" w:line="240" w:lineRule="atLeast"/>
        <w:ind w:left="6120"/>
        <w:rPr>
          <w:rFonts w:ascii="Times New Roman" w:hAnsi="Times New Roman" w:cs="Times New Roman"/>
          <w:b/>
          <w:bCs/>
          <w:color w:val="000000"/>
          <w:sz w:val="24"/>
          <w:szCs w:val="24"/>
          <w:lang w:eastAsia="uk-UA"/>
        </w:rPr>
      </w:pPr>
    </w:p>
    <w:p w:rsidR="007A254D" w:rsidRDefault="007A254D" w:rsidP="00C131E8">
      <w:pPr>
        <w:shd w:val="clear" w:color="auto" w:fill="FFFFFF"/>
        <w:spacing w:after="0" w:line="240" w:lineRule="atLeast"/>
        <w:ind w:left="6120"/>
        <w:rPr>
          <w:rFonts w:ascii="Times New Roman" w:hAnsi="Times New Roman" w:cs="Times New Roman"/>
          <w:b/>
          <w:bCs/>
          <w:color w:val="000000"/>
          <w:sz w:val="24"/>
          <w:szCs w:val="24"/>
          <w:lang w:eastAsia="uk-UA"/>
        </w:rPr>
      </w:pPr>
    </w:p>
    <w:p w:rsidR="007A254D" w:rsidRDefault="007A254D" w:rsidP="00C131E8">
      <w:pPr>
        <w:shd w:val="clear" w:color="auto" w:fill="FFFFFF"/>
        <w:spacing w:after="0" w:line="240" w:lineRule="atLeast"/>
        <w:ind w:left="6120"/>
        <w:rPr>
          <w:rFonts w:ascii="Times New Roman" w:hAnsi="Times New Roman" w:cs="Times New Roman"/>
          <w:b/>
          <w:bCs/>
          <w:color w:val="000000"/>
          <w:sz w:val="24"/>
          <w:szCs w:val="24"/>
          <w:lang w:eastAsia="uk-UA"/>
        </w:rPr>
      </w:pPr>
    </w:p>
    <w:p w:rsidR="007A254D" w:rsidRDefault="007A254D" w:rsidP="00C131E8">
      <w:pPr>
        <w:shd w:val="clear" w:color="auto" w:fill="FFFFFF"/>
        <w:spacing w:after="0" w:line="240" w:lineRule="atLeast"/>
        <w:ind w:left="6120"/>
        <w:rPr>
          <w:rFonts w:ascii="Times New Roman" w:hAnsi="Times New Roman" w:cs="Times New Roman"/>
          <w:b/>
          <w:bCs/>
          <w:color w:val="000000"/>
          <w:sz w:val="24"/>
          <w:szCs w:val="24"/>
          <w:lang w:eastAsia="uk-UA"/>
        </w:rPr>
      </w:pPr>
    </w:p>
    <w:p w:rsidR="007A254D" w:rsidRDefault="007A254D" w:rsidP="00C131E8">
      <w:pPr>
        <w:shd w:val="clear" w:color="auto" w:fill="FFFFFF"/>
        <w:spacing w:after="0" w:line="240" w:lineRule="atLeast"/>
        <w:ind w:left="6120"/>
        <w:rPr>
          <w:rFonts w:ascii="Times New Roman" w:hAnsi="Times New Roman" w:cs="Times New Roman"/>
          <w:b/>
          <w:bCs/>
          <w:color w:val="000000"/>
          <w:sz w:val="24"/>
          <w:szCs w:val="24"/>
          <w:lang w:eastAsia="uk-UA"/>
        </w:rPr>
      </w:pPr>
    </w:p>
    <w:p w:rsidR="007A254D" w:rsidRDefault="007A254D" w:rsidP="00C131E8">
      <w:pPr>
        <w:shd w:val="clear" w:color="auto" w:fill="FFFFFF"/>
        <w:spacing w:after="0" w:line="240" w:lineRule="atLeast"/>
        <w:ind w:left="6120"/>
        <w:rPr>
          <w:rFonts w:ascii="Times New Roman" w:hAnsi="Times New Roman" w:cs="Times New Roman"/>
          <w:b/>
          <w:bCs/>
          <w:color w:val="000000"/>
          <w:sz w:val="24"/>
          <w:szCs w:val="24"/>
          <w:lang w:eastAsia="uk-UA"/>
        </w:rPr>
      </w:pPr>
    </w:p>
    <w:p w:rsidR="007A254D" w:rsidRDefault="007A254D" w:rsidP="00C131E8">
      <w:pPr>
        <w:shd w:val="clear" w:color="auto" w:fill="FFFFFF"/>
        <w:spacing w:after="0" w:line="240" w:lineRule="atLeast"/>
        <w:ind w:left="6120"/>
        <w:rPr>
          <w:rFonts w:ascii="Times New Roman" w:hAnsi="Times New Roman" w:cs="Times New Roman"/>
          <w:b/>
          <w:bCs/>
          <w:color w:val="000000"/>
          <w:sz w:val="24"/>
          <w:szCs w:val="24"/>
          <w:lang w:eastAsia="uk-UA"/>
        </w:rPr>
      </w:pPr>
    </w:p>
    <w:p w:rsidR="007A254D" w:rsidRDefault="007A254D" w:rsidP="00C131E8">
      <w:pPr>
        <w:shd w:val="clear" w:color="auto" w:fill="FFFFFF"/>
        <w:spacing w:after="0" w:line="240" w:lineRule="atLeast"/>
        <w:ind w:left="6120"/>
        <w:rPr>
          <w:rFonts w:ascii="Times New Roman" w:hAnsi="Times New Roman" w:cs="Times New Roman"/>
          <w:b/>
          <w:bCs/>
          <w:color w:val="000000"/>
          <w:sz w:val="24"/>
          <w:szCs w:val="24"/>
          <w:lang w:eastAsia="uk-UA"/>
        </w:rPr>
      </w:pPr>
    </w:p>
    <w:p w:rsidR="007A254D" w:rsidRDefault="007A254D" w:rsidP="00C131E8">
      <w:pPr>
        <w:shd w:val="clear" w:color="auto" w:fill="FFFFFF"/>
        <w:spacing w:after="0" w:line="240" w:lineRule="atLeast"/>
        <w:ind w:left="6120"/>
        <w:rPr>
          <w:rFonts w:ascii="Times New Roman" w:hAnsi="Times New Roman" w:cs="Times New Roman"/>
          <w:b/>
          <w:bCs/>
          <w:color w:val="000000"/>
          <w:sz w:val="24"/>
          <w:szCs w:val="24"/>
          <w:lang w:eastAsia="uk-UA"/>
        </w:rPr>
      </w:pPr>
    </w:p>
    <w:p w:rsidR="007A254D" w:rsidRDefault="007A254D" w:rsidP="00C131E8">
      <w:pPr>
        <w:shd w:val="clear" w:color="auto" w:fill="FFFFFF"/>
        <w:spacing w:after="0" w:line="240" w:lineRule="atLeast"/>
        <w:ind w:left="6120"/>
        <w:rPr>
          <w:rFonts w:ascii="Times New Roman" w:hAnsi="Times New Roman" w:cs="Times New Roman"/>
          <w:b/>
          <w:bCs/>
          <w:color w:val="000000"/>
          <w:sz w:val="24"/>
          <w:szCs w:val="24"/>
          <w:lang w:eastAsia="uk-UA"/>
        </w:rPr>
      </w:pPr>
    </w:p>
    <w:p w:rsidR="007A254D" w:rsidRDefault="007A254D" w:rsidP="00C131E8">
      <w:pPr>
        <w:shd w:val="clear" w:color="auto" w:fill="FFFFFF"/>
        <w:spacing w:after="0" w:line="240" w:lineRule="atLeast"/>
        <w:ind w:left="6120"/>
        <w:rPr>
          <w:rFonts w:ascii="Times New Roman" w:hAnsi="Times New Roman" w:cs="Times New Roman"/>
          <w:b/>
          <w:bCs/>
          <w:color w:val="000000"/>
          <w:sz w:val="24"/>
          <w:szCs w:val="24"/>
          <w:lang w:eastAsia="uk-UA"/>
        </w:rPr>
      </w:pPr>
    </w:p>
    <w:p w:rsidR="007A254D" w:rsidRPr="00B844C1" w:rsidRDefault="007A254D" w:rsidP="00C131E8">
      <w:pPr>
        <w:shd w:val="clear" w:color="auto" w:fill="FFFFFF"/>
        <w:spacing w:after="0" w:line="240" w:lineRule="atLeast"/>
        <w:ind w:left="6120"/>
        <w:rPr>
          <w:rFonts w:ascii="Times New Roman" w:hAnsi="Times New Roman" w:cs="Times New Roman"/>
          <w:b/>
          <w:bCs/>
          <w:color w:val="000000"/>
          <w:sz w:val="24"/>
          <w:szCs w:val="24"/>
          <w:lang w:eastAsia="uk-UA"/>
        </w:rPr>
      </w:pPr>
      <w:r w:rsidRPr="00B844C1">
        <w:rPr>
          <w:rFonts w:ascii="Times New Roman" w:hAnsi="Times New Roman" w:cs="Times New Roman"/>
          <w:b/>
          <w:bCs/>
          <w:color w:val="000000"/>
          <w:sz w:val="24"/>
          <w:szCs w:val="24"/>
          <w:lang w:eastAsia="uk-UA"/>
        </w:rPr>
        <w:t>Додаток 2</w:t>
      </w:r>
      <w:r w:rsidRPr="00B844C1">
        <w:rPr>
          <w:rFonts w:ascii="Times New Roman" w:hAnsi="Times New Roman" w:cs="Times New Roman"/>
          <w:b/>
          <w:bCs/>
          <w:color w:val="000000"/>
          <w:sz w:val="24"/>
          <w:szCs w:val="24"/>
          <w:lang w:eastAsia="uk-UA"/>
        </w:rPr>
        <w:br/>
        <w:t>до рішення сесії  Ямницької сільської ради об’єднаної територіальної громади</w:t>
      </w:r>
    </w:p>
    <w:p w:rsidR="007A254D" w:rsidRPr="00B844C1" w:rsidRDefault="007A254D" w:rsidP="00C131E8">
      <w:pPr>
        <w:shd w:val="clear" w:color="auto" w:fill="FFFFFF"/>
        <w:spacing w:after="0" w:line="240" w:lineRule="atLeast"/>
        <w:ind w:left="6120"/>
        <w:rPr>
          <w:rFonts w:ascii="Times New Roman" w:hAnsi="Times New Roman" w:cs="Times New Roman"/>
          <w:b/>
          <w:bCs/>
          <w:color w:val="000000"/>
          <w:sz w:val="24"/>
          <w:szCs w:val="24"/>
          <w:lang w:eastAsia="uk-UA"/>
        </w:rPr>
      </w:pPr>
      <w:r w:rsidRPr="00B844C1">
        <w:rPr>
          <w:rFonts w:ascii="Times New Roman" w:hAnsi="Times New Roman" w:cs="Times New Roman"/>
          <w:b/>
          <w:bCs/>
          <w:color w:val="000000"/>
          <w:sz w:val="24"/>
          <w:szCs w:val="24"/>
          <w:lang w:eastAsia="uk-UA"/>
        </w:rPr>
        <w:t>«Про встановлення ставок та пільг із сплати земельного податку на 2021 рік»</w:t>
      </w:r>
    </w:p>
    <w:p w:rsidR="007A254D" w:rsidRPr="00B844C1" w:rsidRDefault="007A254D" w:rsidP="00C131E8">
      <w:pPr>
        <w:shd w:val="clear" w:color="auto" w:fill="FFFFFF"/>
        <w:spacing w:after="0" w:line="240" w:lineRule="atLeast"/>
        <w:ind w:left="6120"/>
        <w:rPr>
          <w:rFonts w:ascii="Times New Roman" w:hAnsi="Times New Roman" w:cs="Times New Roman"/>
          <w:b/>
          <w:bCs/>
          <w:color w:val="000000"/>
          <w:sz w:val="16"/>
          <w:szCs w:val="16"/>
          <w:lang w:eastAsia="uk-UA"/>
        </w:rPr>
      </w:pPr>
      <w:r w:rsidRPr="00B844C1">
        <w:rPr>
          <w:rFonts w:ascii="Times New Roman" w:hAnsi="Times New Roman" w:cs="Times New Roman"/>
          <w:b/>
          <w:bCs/>
          <w:color w:val="000000"/>
          <w:sz w:val="24"/>
          <w:szCs w:val="24"/>
          <w:lang w:eastAsia="uk-UA"/>
        </w:rPr>
        <w:t xml:space="preserve">від </w:t>
      </w:r>
      <w:r>
        <w:rPr>
          <w:rFonts w:ascii="Times New Roman" w:hAnsi="Times New Roman" w:cs="Times New Roman"/>
          <w:b/>
          <w:bCs/>
          <w:color w:val="000000"/>
          <w:sz w:val="24"/>
          <w:szCs w:val="24"/>
          <w:lang w:val="ru-RU" w:eastAsia="uk-UA"/>
        </w:rPr>
        <w:t>23</w:t>
      </w:r>
      <w:r w:rsidRPr="00B844C1">
        <w:rPr>
          <w:rFonts w:ascii="Times New Roman" w:hAnsi="Times New Roman" w:cs="Times New Roman"/>
          <w:b/>
          <w:bCs/>
          <w:color w:val="000000"/>
          <w:sz w:val="24"/>
          <w:szCs w:val="24"/>
          <w:lang w:eastAsia="uk-UA"/>
        </w:rPr>
        <w:t xml:space="preserve"> червня 2020 р.</w:t>
      </w:r>
    </w:p>
    <w:p w:rsidR="007A254D" w:rsidRPr="00B844C1" w:rsidRDefault="007A254D" w:rsidP="00E41D4A">
      <w:pPr>
        <w:shd w:val="clear" w:color="auto" w:fill="FFFFFF"/>
        <w:spacing w:after="0" w:line="290" w:lineRule="atLeast"/>
        <w:jc w:val="center"/>
        <w:outlineLvl w:val="2"/>
        <w:rPr>
          <w:rFonts w:ascii="Times New Roman" w:hAnsi="Times New Roman" w:cs="Times New Roman"/>
          <w:b/>
          <w:bCs/>
          <w:color w:val="000000"/>
          <w:sz w:val="24"/>
          <w:szCs w:val="24"/>
          <w:lang w:eastAsia="uk-UA"/>
        </w:rPr>
      </w:pPr>
    </w:p>
    <w:p w:rsidR="007A254D" w:rsidRPr="00B844C1" w:rsidRDefault="007A254D" w:rsidP="00E41D4A">
      <w:pPr>
        <w:shd w:val="clear" w:color="auto" w:fill="FFFFFF"/>
        <w:spacing w:after="0" w:line="290" w:lineRule="atLeast"/>
        <w:jc w:val="center"/>
        <w:outlineLvl w:val="2"/>
        <w:rPr>
          <w:rFonts w:ascii="Times New Roman" w:hAnsi="Times New Roman" w:cs="Times New Roman"/>
          <w:b/>
          <w:bCs/>
          <w:color w:val="000000"/>
          <w:sz w:val="24"/>
          <w:szCs w:val="24"/>
          <w:lang w:eastAsia="uk-UA"/>
        </w:rPr>
      </w:pPr>
      <w:r w:rsidRPr="00B844C1">
        <w:rPr>
          <w:rFonts w:ascii="Times New Roman" w:hAnsi="Times New Roman" w:cs="Times New Roman"/>
          <w:b/>
          <w:bCs/>
          <w:color w:val="000000"/>
          <w:sz w:val="24"/>
          <w:szCs w:val="24"/>
          <w:lang w:eastAsia="uk-UA"/>
        </w:rPr>
        <w:t>СТАВКИ</w:t>
      </w:r>
      <w:r w:rsidRPr="00B844C1">
        <w:rPr>
          <w:rFonts w:ascii="Times New Roman" w:hAnsi="Times New Roman" w:cs="Times New Roman"/>
          <w:b/>
          <w:bCs/>
          <w:color w:val="000000"/>
          <w:sz w:val="24"/>
          <w:szCs w:val="24"/>
          <w:lang w:eastAsia="uk-UA"/>
        </w:rPr>
        <w:br/>
        <w:t>земельного податку</w:t>
      </w:r>
      <w:r w:rsidRPr="00B844C1">
        <w:rPr>
          <w:rFonts w:ascii="Times New Roman" w:hAnsi="Times New Roman" w:cs="Times New Roman"/>
          <w:b/>
          <w:bCs/>
          <w:color w:val="000000"/>
          <w:sz w:val="24"/>
          <w:szCs w:val="24"/>
          <w:vertAlign w:val="superscript"/>
          <w:lang w:eastAsia="uk-UA"/>
        </w:rPr>
        <w:t>1</w:t>
      </w:r>
    </w:p>
    <w:p w:rsidR="007A254D" w:rsidRPr="00B844C1" w:rsidRDefault="007A254D" w:rsidP="00E41D4A">
      <w:pPr>
        <w:shd w:val="clear" w:color="auto" w:fill="FFFFFF"/>
        <w:spacing w:after="0" w:line="240" w:lineRule="atLeast"/>
        <w:jc w:val="both"/>
        <w:rPr>
          <w:rFonts w:ascii="Times New Roman" w:hAnsi="Times New Roman" w:cs="Times New Roman"/>
          <w:b/>
          <w:bCs/>
          <w:color w:val="000000"/>
          <w:sz w:val="24"/>
          <w:szCs w:val="24"/>
          <w:lang w:eastAsia="uk-UA"/>
        </w:rPr>
      </w:pPr>
      <w:r w:rsidRPr="00B844C1">
        <w:rPr>
          <w:rFonts w:ascii="Times New Roman" w:hAnsi="Times New Roman" w:cs="Times New Roman"/>
          <w:b/>
          <w:bCs/>
          <w:color w:val="000000"/>
          <w:sz w:val="24"/>
          <w:szCs w:val="24"/>
          <w:lang w:eastAsia="uk-UA"/>
        </w:rPr>
        <w:t>Ставки встановлюються на 2021 рік та вводяться в дію з 01.01.2021 року.</w:t>
      </w:r>
    </w:p>
    <w:p w:rsidR="007A254D" w:rsidRPr="00B844C1" w:rsidRDefault="007A254D" w:rsidP="00E41D4A">
      <w:pPr>
        <w:shd w:val="clear" w:color="auto" w:fill="FFFFFF"/>
        <w:spacing w:after="0" w:line="240" w:lineRule="atLeast"/>
        <w:jc w:val="both"/>
        <w:rPr>
          <w:rFonts w:ascii="Times New Roman" w:hAnsi="Times New Roman" w:cs="Times New Roman"/>
          <w:b/>
          <w:bCs/>
          <w:color w:val="000000"/>
          <w:sz w:val="24"/>
          <w:szCs w:val="24"/>
          <w:lang w:eastAsia="uk-UA"/>
        </w:rPr>
      </w:pPr>
      <w:r w:rsidRPr="00B844C1">
        <w:rPr>
          <w:rFonts w:ascii="Times New Roman" w:hAnsi="Times New Roman" w:cs="Times New Roman"/>
          <w:b/>
          <w:bCs/>
          <w:color w:val="000000"/>
          <w:sz w:val="24"/>
          <w:szCs w:val="24"/>
          <w:lang w:eastAsia="uk-UA"/>
        </w:rPr>
        <w:t>Адміністративно-територіальні одиниці або населені пункти, або території об'єднаних територіальних громад, на які поширюється дія рішення ради:</w:t>
      </w:r>
    </w:p>
    <w:tbl>
      <w:tblPr>
        <w:tblW w:w="5000" w:type="pct"/>
        <w:jc w:val="center"/>
        <w:tblBorders>
          <w:top w:val="single" w:sz="4" w:space="0" w:color="989898"/>
          <w:left w:val="single" w:sz="4" w:space="0" w:color="989898"/>
          <w:bottom w:val="single" w:sz="4" w:space="0" w:color="989898"/>
          <w:right w:val="single" w:sz="4" w:space="0" w:color="989898"/>
        </w:tblBorders>
        <w:tblCellMar>
          <w:top w:w="15" w:type="dxa"/>
          <w:left w:w="15" w:type="dxa"/>
          <w:bottom w:w="15" w:type="dxa"/>
          <w:right w:w="15" w:type="dxa"/>
        </w:tblCellMar>
        <w:tblLook w:val="00A0"/>
      </w:tblPr>
      <w:tblGrid>
        <w:gridCol w:w="1013"/>
        <w:gridCol w:w="44"/>
        <w:gridCol w:w="991"/>
        <w:gridCol w:w="1710"/>
        <w:gridCol w:w="1416"/>
        <w:gridCol w:w="1222"/>
        <w:gridCol w:w="1015"/>
        <w:gridCol w:w="1222"/>
        <w:gridCol w:w="1015"/>
        <w:gridCol w:w="284"/>
      </w:tblGrid>
      <w:tr w:rsidR="007A254D" w:rsidRPr="00B844C1">
        <w:trPr>
          <w:gridAfter w:val="1"/>
          <w:wAfter w:w="143" w:type="pct"/>
          <w:jc w:val="center"/>
        </w:trPr>
        <w:tc>
          <w:tcPr>
            <w:tcW w:w="532" w:type="pct"/>
            <w:gridSpan w:val="2"/>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Код області</w:t>
            </w:r>
          </w:p>
        </w:tc>
        <w:tc>
          <w:tcPr>
            <w:tcW w:w="499"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Код району</w:t>
            </w:r>
          </w:p>
        </w:tc>
        <w:tc>
          <w:tcPr>
            <w:tcW w:w="86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Код</w:t>
            </w:r>
            <w:r w:rsidRPr="00B844C1">
              <w:rPr>
                <w:rFonts w:ascii="Times New Roman" w:hAnsi="Times New Roman" w:cs="Times New Roman"/>
                <w:color w:val="000000"/>
                <w:sz w:val="24"/>
                <w:szCs w:val="24"/>
                <w:lang w:eastAsia="uk-UA"/>
              </w:rPr>
              <w:br/>
              <w:t>згідно з КОАТУУ</w:t>
            </w:r>
          </w:p>
        </w:tc>
        <w:tc>
          <w:tcPr>
            <w:tcW w:w="2965" w:type="pct"/>
            <w:gridSpan w:val="5"/>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Найменування адміністративно-територіальної одиниці або населеного пункту, або території об'єднаної територіальної громади</w:t>
            </w:r>
          </w:p>
        </w:tc>
      </w:tr>
      <w:tr w:rsidR="007A254D" w:rsidRPr="00B844C1">
        <w:trPr>
          <w:gridAfter w:val="1"/>
          <w:wAfter w:w="143" w:type="pct"/>
          <w:jc w:val="center"/>
        </w:trPr>
        <w:tc>
          <w:tcPr>
            <w:tcW w:w="532" w:type="pct"/>
            <w:gridSpan w:val="2"/>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09</w:t>
            </w:r>
          </w:p>
        </w:tc>
        <w:tc>
          <w:tcPr>
            <w:tcW w:w="499"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13</w:t>
            </w:r>
          </w:p>
        </w:tc>
        <w:tc>
          <w:tcPr>
            <w:tcW w:w="86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2625888600</w:t>
            </w:r>
          </w:p>
        </w:tc>
        <w:tc>
          <w:tcPr>
            <w:tcW w:w="2965" w:type="pct"/>
            <w:gridSpan w:val="5"/>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Ямницька сільська рада об’єднаної територіальної громади</w:t>
            </w:r>
          </w:p>
        </w:tc>
      </w:tr>
      <w:tr w:rsidR="007A254D" w:rsidRPr="00B844C1">
        <w:tblPrEx>
          <w:jc w:val="left"/>
        </w:tblPrEx>
        <w:tc>
          <w:tcPr>
            <w:tcW w:w="2605" w:type="pct"/>
            <w:gridSpan w:val="5"/>
            <w:vMerge w:val="restar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Вид цільового призначення земель</w:t>
            </w:r>
            <w:r w:rsidRPr="00B844C1">
              <w:rPr>
                <w:rFonts w:ascii="Times New Roman" w:hAnsi="Times New Roman" w:cs="Times New Roman"/>
                <w:color w:val="000000"/>
                <w:sz w:val="24"/>
                <w:szCs w:val="24"/>
                <w:vertAlign w:val="superscript"/>
                <w:lang w:eastAsia="uk-UA"/>
              </w:rPr>
              <w:t>2</w:t>
            </w:r>
          </w:p>
        </w:tc>
        <w:tc>
          <w:tcPr>
            <w:tcW w:w="2395" w:type="pct"/>
            <w:gridSpan w:val="5"/>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Ставки податку</w:t>
            </w:r>
            <w:r w:rsidRPr="00B844C1">
              <w:rPr>
                <w:rFonts w:ascii="Times New Roman" w:hAnsi="Times New Roman" w:cs="Times New Roman"/>
                <w:color w:val="000000"/>
                <w:sz w:val="24"/>
                <w:szCs w:val="24"/>
                <w:vertAlign w:val="superscript"/>
                <w:lang w:eastAsia="uk-UA"/>
              </w:rPr>
              <w:t>3</w:t>
            </w:r>
            <w:r w:rsidRPr="00B844C1">
              <w:rPr>
                <w:rFonts w:ascii="Times New Roman" w:hAnsi="Times New Roman" w:cs="Times New Roman"/>
                <w:color w:val="000000"/>
                <w:sz w:val="24"/>
                <w:szCs w:val="24"/>
                <w:vertAlign w:val="superscript"/>
                <w:lang w:eastAsia="uk-UA"/>
              </w:rPr>
              <w:br/>
            </w:r>
            <w:r w:rsidRPr="00B844C1">
              <w:rPr>
                <w:rFonts w:ascii="Times New Roman" w:hAnsi="Times New Roman" w:cs="Times New Roman"/>
                <w:color w:val="000000"/>
                <w:sz w:val="24"/>
                <w:szCs w:val="24"/>
                <w:lang w:eastAsia="uk-UA"/>
              </w:rPr>
              <w:t>(відсотків нормативної грошової оцінки)</w:t>
            </w:r>
          </w:p>
        </w:tc>
      </w:tr>
      <w:tr w:rsidR="007A254D" w:rsidRPr="00B844C1">
        <w:tblPrEx>
          <w:jc w:val="left"/>
        </w:tblPrEx>
        <w:tc>
          <w:tcPr>
            <w:tcW w:w="0" w:type="auto"/>
            <w:gridSpan w:val="5"/>
            <w:vMerge/>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vAlign w:val="center"/>
          </w:tcPr>
          <w:p w:rsidR="007A254D" w:rsidRPr="00B844C1" w:rsidRDefault="007A254D" w:rsidP="000B6CE2">
            <w:pPr>
              <w:spacing w:after="0" w:line="240" w:lineRule="auto"/>
              <w:rPr>
                <w:rFonts w:ascii="Times New Roman" w:hAnsi="Times New Roman" w:cs="Times New Roman"/>
                <w:color w:val="000000"/>
                <w:sz w:val="24"/>
                <w:szCs w:val="24"/>
                <w:lang w:eastAsia="uk-UA"/>
              </w:rPr>
            </w:pPr>
          </w:p>
        </w:tc>
        <w:tc>
          <w:tcPr>
            <w:tcW w:w="1126" w:type="pct"/>
            <w:gridSpan w:val="2"/>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за земельні ділянки, нормативну грошову оцінку яких проведено (незалежно від місцезнаходження)</w:t>
            </w:r>
          </w:p>
        </w:tc>
        <w:tc>
          <w:tcPr>
            <w:tcW w:w="1269" w:type="pct"/>
            <w:gridSpan w:val="3"/>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за земельні ділянки за межами населених пунктів, нормативну грошову оцінку яких не проведено</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код</w:t>
            </w:r>
            <w:r w:rsidRPr="00B844C1">
              <w:rPr>
                <w:rFonts w:ascii="Times New Roman" w:hAnsi="Times New Roman" w:cs="Times New Roman"/>
                <w:color w:val="000000"/>
                <w:sz w:val="24"/>
                <w:szCs w:val="24"/>
                <w:vertAlign w:val="superscript"/>
                <w:lang w:eastAsia="uk-UA"/>
              </w:rPr>
              <w:t>2</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найменування</w:t>
            </w:r>
            <w:r w:rsidRPr="00B844C1">
              <w:rPr>
                <w:rFonts w:ascii="Times New Roman" w:hAnsi="Times New Roman" w:cs="Times New Roman"/>
                <w:color w:val="000000"/>
                <w:sz w:val="24"/>
                <w:szCs w:val="24"/>
                <w:vertAlign w:val="superscript"/>
                <w:lang w:eastAsia="uk-UA"/>
              </w:rPr>
              <w:t>2</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юридичних осіб</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фізичних осіб</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юридичних осіб</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фізичних осіб</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01</w:t>
            </w:r>
          </w:p>
        </w:tc>
        <w:tc>
          <w:tcPr>
            <w:tcW w:w="4490" w:type="pct"/>
            <w:gridSpan w:val="9"/>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Землі сільськогосподарського призначення</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01.01</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ведення товарного сільськогосподарського виробництва</w:t>
            </w:r>
            <w:r w:rsidRPr="00B844C1">
              <w:rPr>
                <w:rFonts w:ascii="Times New Roman" w:hAnsi="Times New Roman" w:cs="Times New Roman"/>
                <w:color w:val="000000"/>
                <w:sz w:val="24"/>
                <w:szCs w:val="24"/>
                <w:vertAlign w:val="superscript"/>
                <w:lang w:eastAsia="uk-UA"/>
              </w:rPr>
              <w:t>4</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val="ru-RU" w:eastAsia="uk-UA"/>
              </w:rPr>
              <w:t>0,5</w:t>
            </w:r>
            <w:r w:rsidRPr="00B844C1">
              <w:rPr>
                <w:rFonts w:ascii="Times New Roman" w:hAnsi="Times New Roman" w:cs="Times New Roman"/>
                <w:color w:val="000000"/>
                <w:sz w:val="24"/>
                <w:szCs w:val="24"/>
                <w:lang w:eastAsia="uk-UA"/>
              </w:rPr>
              <w:t>%</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val="ru-RU" w:eastAsia="uk-UA"/>
              </w:rPr>
              <w:t>0,5%</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01.02</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ведення фермерського господарства</w:t>
            </w:r>
            <w:r w:rsidRPr="00B844C1">
              <w:rPr>
                <w:rFonts w:ascii="Times New Roman" w:hAnsi="Times New Roman" w:cs="Times New Roman"/>
                <w:color w:val="000000"/>
                <w:sz w:val="24"/>
                <w:szCs w:val="24"/>
                <w:vertAlign w:val="superscript"/>
                <w:lang w:eastAsia="uk-UA"/>
              </w:rPr>
              <w:t>4</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val="ru-RU" w:eastAsia="uk-UA"/>
              </w:rPr>
              <w:t>0,5</w:t>
            </w:r>
            <w:r w:rsidRPr="00B844C1">
              <w:rPr>
                <w:rFonts w:ascii="Times New Roman" w:hAnsi="Times New Roman" w:cs="Times New Roman"/>
                <w:color w:val="000000"/>
                <w:sz w:val="24"/>
                <w:szCs w:val="24"/>
                <w:lang w:eastAsia="uk-UA"/>
              </w:rPr>
              <w:t>%</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val="ru-RU" w:eastAsia="uk-UA"/>
              </w:rPr>
              <w:t>0,5%</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01.03</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ведення особистого селянського господарства</w:t>
            </w:r>
            <w:r w:rsidRPr="00B844C1">
              <w:rPr>
                <w:rFonts w:ascii="Times New Roman" w:hAnsi="Times New Roman" w:cs="Times New Roman"/>
                <w:color w:val="000000"/>
                <w:sz w:val="24"/>
                <w:szCs w:val="24"/>
                <w:vertAlign w:val="superscript"/>
                <w:lang w:eastAsia="uk-UA"/>
              </w:rPr>
              <w:t>4</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val="ru-RU" w:eastAsia="uk-UA"/>
              </w:rPr>
              <w:t>0,5</w:t>
            </w:r>
            <w:r w:rsidRPr="00B844C1">
              <w:rPr>
                <w:rFonts w:ascii="Times New Roman" w:hAnsi="Times New Roman" w:cs="Times New Roman"/>
                <w:color w:val="000000"/>
                <w:sz w:val="24"/>
                <w:szCs w:val="24"/>
                <w:lang w:eastAsia="uk-UA"/>
              </w:rPr>
              <w:t>%</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val="ru-RU" w:eastAsia="uk-UA"/>
              </w:rPr>
              <w:t>0,5%</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01.04</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ведення підсобного сільського господарства</w:t>
            </w:r>
            <w:r w:rsidRPr="00B844C1">
              <w:rPr>
                <w:rFonts w:ascii="Times New Roman" w:hAnsi="Times New Roman" w:cs="Times New Roman"/>
                <w:color w:val="000000"/>
                <w:sz w:val="24"/>
                <w:szCs w:val="24"/>
                <w:vertAlign w:val="superscript"/>
                <w:lang w:eastAsia="uk-UA"/>
              </w:rPr>
              <w:t>4</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val="ru-RU" w:eastAsia="uk-UA"/>
              </w:rPr>
              <w:t>0,5</w:t>
            </w:r>
            <w:r w:rsidRPr="00B844C1">
              <w:rPr>
                <w:rFonts w:ascii="Times New Roman" w:hAnsi="Times New Roman" w:cs="Times New Roman"/>
                <w:color w:val="000000"/>
                <w:sz w:val="24"/>
                <w:szCs w:val="24"/>
                <w:lang w:eastAsia="uk-UA"/>
              </w:rPr>
              <w:t>%</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val="ru-RU" w:eastAsia="uk-UA"/>
              </w:rPr>
              <w:t>0,5%</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01.05</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індивідуального садівництва</w:t>
            </w:r>
            <w:r w:rsidRPr="00B844C1">
              <w:rPr>
                <w:rFonts w:ascii="Times New Roman" w:hAnsi="Times New Roman" w:cs="Times New Roman"/>
                <w:color w:val="000000"/>
                <w:sz w:val="24"/>
                <w:szCs w:val="24"/>
                <w:vertAlign w:val="superscript"/>
                <w:lang w:eastAsia="uk-UA"/>
              </w:rPr>
              <w:t>4</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val="ru-RU" w:eastAsia="uk-UA"/>
              </w:rPr>
              <w:t>0,5</w:t>
            </w:r>
            <w:r w:rsidRPr="00B844C1">
              <w:rPr>
                <w:rFonts w:ascii="Times New Roman" w:hAnsi="Times New Roman" w:cs="Times New Roman"/>
                <w:color w:val="000000"/>
                <w:sz w:val="24"/>
                <w:szCs w:val="24"/>
                <w:lang w:eastAsia="uk-UA"/>
              </w:rPr>
              <w:t>%</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val="ru-RU" w:eastAsia="uk-UA"/>
              </w:rPr>
              <w:t>0,5%</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01.06</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колективного садівництва</w:t>
            </w:r>
            <w:r w:rsidRPr="00B844C1">
              <w:rPr>
                <w:rFonts w:ascii="Times New Roman" w:hAnsi="Times New Roman" w:cs="Times New Roman"/>
                <w:color w:val="000000"/>
                <w:sz w:val="24"/>
                <w:szCs w:val="24"/>
                <w:vertAlign w:val="superscript"/>
                <w:lang w:eastAsia="uk-UA"/>
              </w:rPr>
              <w:t>4</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val="ru-RU" w:eastAsia="uk-UA"/>
              </w:rPr>
              <w:t>0,5</w:t>
            </w:r>
            <w:r w:rsidRPr="00B844C1">
              <w:rPr>
                <w:rFonts w:ascii="Times New Roman" w:hAnsi="Times New Roman" w:cs="Times New Roman"/>
                <w:color w:val="000000"/>
                <w:sz w:val="24"/>
                <w:szCs w:val="24"/>
                <w:lang w:eastAsia="uk-UA"/>
              </w:rPr>
              <w:t>%</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val="ru-RU" w:eastAsia="uk-UA"/>
              </w:rPr>
              <w:t>0,5%</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01.07</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городництва</w:t>
            </w:r>
            <w:r w:rsidRPr="00B844C1">
              <w:rPr>
                <w:rFonts w:ascii="Times New Roman" w:hAnsi="Times New Roman" w:cs="Times New Roman"/>
                <w:color w:val="000000"/>
                <w:sz w:val="24"/>
                <w:szCs w:val="24"/>
                <w:vertAlign w:val="superscript"/>
                <w:lang w:eastAsia="uk-UA"/>
              </w:rPr>
              <w:t>4</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val="ru-RU" w:eastAsia="uk-UA"/>
              </w:rPr>
              <w:t>0,5</w:t>
            </w:r>
            <w:r w:rsidRPr="00B844C1">
              <w:rPr>
                <w:rFonts w:ascii="Times New Roman" w:hAnsi="Times New Roman" w:cs="Times New Roman"/>
                <w:color w:val="000000"/>
                <w:sz w:val="24"/>
                <w:szCs w:val="24"/>
                <w:lang w:eastAsia="uk-UA"/>
              </w:rPr>
              <w:t>%</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val="ru-RU" w:eastAsia="uk-UA"/>
              </w:rPr>
              <w:t>0,5%</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01.08</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сінокосіння і випасання худоби</w:t>
            </w:r>
            <w:r w:rsidRPr="00B844C1">
              <w:rPr>
                <w:rFonts w:ascii="Times New Roman" w:hAnsi="Times New Roman" w:cs="Times New Roman"/>
                <w:color w:val="000000"/>
                <w:sz w:val="24"/>
                <w:szCs w:val="24"/>
                <w:vertAlign w:val="superscript"/>
                <w:lang w:eastAsia="uk-UA"/>
              </w:rPr>
              <w:t>4</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val="ru-RU" w:eastAsia="uk-UA"/>
              </w:rPr>
              <w:t>0,5</w:t>
            </w:r>
            <w:r w:rsidRPr="00B844C1">
              <w:rPr>
                <w:rFonts w:ascii="Times New Roman" w:hAnsi="Times New Roman" w:cs="Times New Roman"/>
                <w:color w:val="000000"/>
                <w:sz w:val="24"/>
                <w:szCs w:val="24"/>
                <w:lang w:eastAsia="uk-UA"/>
              </w:rPr>
              <w:t>%</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val="ru-RU" w:eastAsia="uk-UA"/>
              </w:rPr>
              <w:t>0,5%</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01.09</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дослідних і навчальних цілей</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val="ru-RU" w:eastAsia="uk-UA"/>
              </w:rPr>
              <w:t>0,5</w:t>
            </w:r>
            <w:r w:rsidRPr="00B844C1">
              <w:rPr>
                <w:rFonts w:ascii="Times New Roman" w:hAnsi="Times New Roman" w:cs="Times New Roman"/>
                <w:color w:val="000000"/>
                <w:sz w:val="24"/>
                <w:szCs w:val="24"/>
                <w:lang w:eastAsia="uk-UA"/>
              </w:rPr>
              <w:t>%</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val="ru-RU" w:eastAsia="uk-UA"/>
              </w:rPr>
              <w:t>0,5%</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01.10</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пропаганди передового досвіду ведення сільського господарства</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val="ru-RU" w:eastAsia="uk-UA"/>
              </w:rPr>
              <w:t>0,5</w:t>
            </w:r>
            <w:r w:rsidRPr="00B844C1">
              <w:rPr>
                <w:rFonts w:ascii="Times New Roman" w:hAnsi="Times New Roman" w:cs="Times New Roman"/>
                <w:color w:val="000000"/>
                <w:sz w:val="24"/>
                <w:szCs w:val="24"/>
                <w:lang w:eastAsia="uk-UA"/>
              </w:rPr>
              <w:t>%</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val="ru-RU" w:eastAsia="uk-UA"/>
              </w:rPr>
              <w:t>0,5%</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01.11</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надання послуг у сільському господарстві</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val="ru-RU" w:eastAsia="uk-UA"/>
              </w:rPr>
              <w:t>0,5</w:t>
            </w:r>
            <w:r w:rsidRPr="00B844C1">
              <w:rPr>
                <w:rFonts w:ascii="Times New Roman" w:hAnsi="Times New Roman" w:cs="Times New Roman"/>
                <w:color w:val="000000"/>
                <w:sz w:val="24"/>
                <w:szCs w:val="24"/>
                <w:lang w:eastAsia="uk-UA"/>
              </w:rPr>
              <w:t>%</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val="ru-RU" w:eastAsia="uk-UA"/>
              </w:rPr>
              <w:t>0,5%</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01.12</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розміщення інфраструктури оптових ринків сільськогосподарської продукції</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val="ru-RU" w:eastAsia="uk-UA"/>
              </w:rPr>
              <w:t>0,5</w:t>
            </w:r>
            <w:r w:rsidRPr="00B844C1">
              <w:rPr>
                <w:rFonts w:ascii="Times New Roman" w:hAnsi="Times New Roman" w:cs="Times New Roman"/>
                <w:color w:val="000000"/>
                <w:sz w:val="24"/>
                <w:szCs w:val="24"/>
                <w:lang w:eastAsia="uk-UA"/>
              </w:rPr>
              <w:t>%</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val="ru-RU" w:eastAsia="uk-UA"/>
              </w:rPr>
              <w:t>0,5%</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01.13</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іншого сільськогосподарського призначення</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val="ru-RU" w:eastAsia="uk-UA"/>
              </w:rPr>
              <w:t>0,5</w:t>
            </w:r>
            <w:r w:rsidRPr="00B844C1">
              <w:rPr>
                <w:rFonts w:ascii="Times New Roman" w:hAnsi="Times New Roman" w:cs="Times New Roman"/>
                <w:color w:val="000000"/>
                <w:sz w:val="24"/>
                <w:szCs w:val="24"/>
                <w:lang w:eastAsia="uk-UA"/>
              </w:rPr>
              <w:t>%</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val="ru-RU" w:eastAsia="uk-UA"/>
              </w:rPr>
              <w:t>0,5%</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01.14</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цілей підрозділів 01.01 - 01.13 та для збереження та використання земель природно-заповідного фонду</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val="ru-RU" w:eastAsia="uk-UA"/>
              </w:rPr>
              <w:t>0,5</w:t>
            </w:r>
            <w:r w:rsidRPr="00B844C1">
              <w:rPr>
                <w:rFonts w:ascii="Times New Roman" w:hAnsi="Times New Roman" w:cs="Times New Roman"/>
                <w:color w:val="000000"/>
                <w:sz w:val="24"/>
                <w:szCs w:val="24"/>
                <w:lang w:eastAsia="uk-UA"/>
              </w:rPr>
              <w:t>%</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val="ru-RU" w:eastAsia="uk-UA"/>
              </w:rPr>
              <w:t>0,5%</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02</w:t>
            </w:r>
          </w:p>
        </w:tc>
        <w:tc>
          <w:tcPr>
            <w:tcW w:w="4490" w:type="pct"/>
            <w:gridSpan w:val="9"/>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Землі житлової забудови</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02.01</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будівництва і обслуговування житлового будинку, господарських будівель і споруд (присадибна ділянка)</w:t>
            </w:r>
            <w:r w:rsidRPr="00B844C1">
              <w:rPr>
                <w:rFonts w:ascii="Times New Roman" w:hAnsi="Times New Roman" w:cs="Times New Roman"/>
                <w:color w:val="000000"/>
                <w:sz w:val="24"/>
                <w:szCs w:val="24"/>
                <w:vertAlign w:val="superscript"/>
                <w:lang w:eastAsia="uk-UA"/>
              </w:rPr>
              <w:t>4</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b/>
                <w:bCs/>
                <w:color w:val="000000"/>
                <w:sz w:val="24"/>
                <w:szCs w:val="24"/>
                <w:lang w:eastAsia="uk-UA"/>
              </w:rPr>
            </w:pPr>
            <w:r w:rsidRPr="00B844C1">
              <w:rPr>
                <w:rFonts w:ascii="Times New Roman" w:hAnsi="Times New Roman" w:cs="Times New Roman"/>
                <w:color w:val="000000"/>
                <w:sz w:val="24"/>
                <w:szCs w:val="24"/>
                <w:lang w:eastAsia="uk-UA"/>
              </w:rPr>
              <w:t xml:space="preserve">0,1% </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b/>
                <w:bCs/>
                <w:color w:val="000000"/>
                <w:sz w:val="24"/>
                <w:szCs w:val="24"/>
                <w:lang w:eastAsia="uk-UA"/>
              </w:rPr>
            </w:pPr>
            <w:r w:rsidRPr="00B844C1">
              <w:rPr>
                <w:rFonts w:ascii="Times New Roman" w:hAnsi="Times New Roman" w:cs="Times New Roman"/>
                <w:color w:val="000000"/>
                <w:sz w:val="24"/>
                <w:szCs w:val="24"/>
                <w:lang w:eastAsia="uk-UA"/>
              </w:rPr>
              <w:t xml:space="preserve"> 0,1%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02.02</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колективного житлового будівництва</w:t>
            </w:r>
            <w:r w:rsidRPr="00B844C1">
              <w:rPr>
                <w:rFonts w:ascii="Times New Roman" w:hAnsi="Times New Roman" w:cs="Times New Roman"/>
                <w:color w:val="000000"/>
                <w:sz w:val="24"/>
                <w:szCs w:val="24"/>
                <w:vertAlign w:val="superscript"/>
                <w:lang w:eastAsia="uk-UA"/>
              </w:rPr>
              <w:t>4</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b/>
                <w:bCs/>
                <w:color w:val="000000"/>
                <w:sz w:val="24"/>
                <w:szCs w:val="24"/>
                <w:lang w:eastAsia="uk-UA"/>
              </w:rPr>
            </w:pPr>
            <w:r w:rsidRPr="00B844C1">
              <w:rPr>
                <w:rFonts w:ascii="Times New Roman" w:hAnsi="Times New Roman" w:cs="Times New Roman"/>
                <w:color w:val="000000"/>
                <w:sz w:val="24"/>
                <w:szCs w:val="24"/>
                <w:lang w:eastAsia="uk-UA"/>
              </w:rPr>
              <w:t xml:space="preserve">0,1% </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b/>
                <w:bCs/>
                <w:color w:val="000000"/>
                <w:sz w:val="24"/>
                <w:szCs w:val="24"/>
                <w:lang w:eastAsia="uk-UA"/>
              </w:rPr>
            </w:pPr>
            <w:r w:rsidRPr="00B844C1">
              <w:rPr>
                <w:rFonts w:ascii="Times New Roman" w:hAnsi="Times New Roman" w:cs="Times New Roman"/>
                <w:color w:val="000000"/>
                <w:sz w:val="24"/>
                <w:szCs w:val="24"/>
                <w:lang w:eastAsia="uk-UA"/>
              </w:rPr>
              <w:t xml:space="preserve"> 0,1%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02.03</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будівництва і обслуговування багатоквартирного житлового будинку</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b/>
                <w:bCs/>
                <w:color w:val="000000"/>
                <w:sz w:val="24"/>
                <w:szCs w:val="24"/>
                <w:lang w:eastAsia="uk-UA"/>
              </w:rPr>
            </w:pPr>
            <w:r w:rsidRPr="00B844C1">
              <w:rPr>
                <w:rFonts w:ascii="Times New Roman" w:hAnsi="Times New Roman" w:cs="Times New Roman"/>
                <w:color w:val="000000"/>
                <w:sz w:val="24"/>
                <w:szCs w:val="24"/>
                <w:lang w:eastAsia="uk-UA"/>
              </w:rPr>
              <w:t xml:space="preserve">0,1% </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b/>
                <w:bCs/>
                <w:color w:val="000000"/>
                <w:sz w:val="24"/>
                <w:szCs w:val="24"/>
                <w:lang w:eastAsia="uk-UA"/>
              </w:rPr>
            </w:pPr>
            <w:r w:rsidRPr="00B844C1">
              <w:rPr>
                <w:rFonts w:ascii="Times New Roman" w:hAnsi="Times New Roman" w:cs="Times New Roman"/>
                <w:color w:val="000000"/>
                <w:sz w:val="24"/>
                <w:szCs w:val="24"/>
                <w:lang w:eastAsia="uk-UA"/>
              </w:rPr>
              <w:t xml:space="preserve"> 0,1%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02.04</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будівництва і обслуговування будівель тимчасового проживання</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b/>
                <w:bCs/>
                <w:color w:val="000000"/>
                <w:sz w:val="24"/>
                <w:szCs w:val="24"/>
                <w:lang w:eastAsia="uk-UA"/>
              </w:rPr>
            </w:pPr>
            <w:r w:rsidRPr="00B844C1">
              <w:rPr>
                <w:rFonts w:ascii="Times New Roman" w:hAnsi="Times New Roman" w:cs="Times New Roman"/>
                <w:color w:val="000000"/>
                <w:sz w:val="24"/>
                <w:szCs w:val="24"/>
                <w:lang w:eastAsia="uk-UA"/>
              </w:rPr>
              <w:t xml:space="preserve">0,1% </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b/>
                <w:bCs/>
                <w:color w:val="000000"/>
                <w:sz w:val="24"/>
                <w:szCs w:val="24"/>
                <w:lang w:eastAsia="uk-UA"/>
              </w:rPr>
            </w:pPr>
            <w:r w:rsidRPr="00B844C1">
              <w:rPr>
                <w:rFonts w:ascii="Times New Roman" w:hAnsi="Times New Roman" w:cs="Times New Roman"/>
                <w:color w:val="000000"/>
                <w:sz w:val="24"/>
                <w:szCs w:val="24"/>
                <w:lang w:eastAsia="uk-UA"/>
              </w:rPr>
              <w:t xml:space="preserve"> 0,1%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02.05</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будівництва індивідуальних гаражів</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b/>
                <w:bCs/>
                <w:color w:val="000000"/>
                <w:sz w:val="24"/>
                <w:szCs w:val="24"/>
                <w:lang w:eastAsia="uk-UA"/>
              </w:rPr>
            </w:pPr>
            <w:r w:rsidRPr="00B844C1">
              <w:rPr>
                <w:rFonts w:ascii="Times New Roman" w:hAnsi="Times New Roman" w:cs="Times New Roman"/>
                <w:color w:val="000000"/>
                <w:sz w:val="24"/>
                <w:szCs w:val="24"/>
                <w:lang w:eastAsia="uk-UA"/>
              </w:rPr>
              <w:t xml:space="preserve">0,1% </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b/>
                <w:bCs/>
                <w:color w:val="000000"/>
                <w:sz w:val="24"/>
                <w:szCs w:val="24"/>
                <w:lang w:eastAsia="uk-UA"/>
              </w:rPr>
            </w:pPr>
            <w:r w:rsidRPr="00B844C1">
              <w:rPr>
                <w:rFonts w:ascii="Times New Roman" w:hAnsi="Times New Roman" w:cs="Times New Roman"/>
                <w:color w:val="000000"/>
                <w:sz w:val="24"/>
                <w:szCs w:val="24"/>
                <w:lang w:eastAsia="uk-UA"/>
              </w:rPr>
              <w:t xml:space="preserve"> 0,1%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02.06</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колективного гаражного будівництва</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b/>
                <w:bCs/>
                <w:color w:val="000000"/>
                <w:sz w:val="24"/>
                <w:szCs w:val="24"/>
                <w:lang w:eastAsia="uk-UA"/>
              </w:rPr>
            </w:pPr>
            <w:r w:rsidRPr="00B844C1">
              <w:rPr>
                <w:rFonts w:ascii="Times New Roman" w:hAnsi="Times New Roman" w:cs="Times New Roman"/>
                <w:color w:val="000000"/>
                <w:sz w:val="24"/>
                <w:szCs w:val="24"/>
                <w:lang w:eastAsia="uk-UA"/>
              </w:rPr>
              <w:t xml:space="preserve">0,1% </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b/>
                <w:bCs/>
                <w:color w:val="000000"/>
                <w:sz w:val="24"/>
                <w:szCs w:val="24"/>
                <w:lang w:eastAsia="uk-UA"/>
              </w:rPr>
            </w:pPr>
            <w:r w:rsidRPr="00B844C1">
              <w:rPr>
                <w:rFonts w:ascii="Times New Roman" w:hAnsi="Times New Roman" w:cs="Times New Roman"/>
                <w:color w:val="000000"/>
                <w:sz w:val="24"/>
                <w:szCs w:val="24"/>
                <w:lang w:eastAsia="uk-UA"/>
              </w:rPr>
              <w:t xml:space="preserve"> 0,1%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02.07</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іншої житлової забудови</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b/>
                <w:bCs/>
                <w:color w:val="000000"/>
                <w:sz w:val="24"/>
                <w:szCs w:val="24"/>
                <w:lang w:eastAsia="uk-UA"/>
              </w:rPr>
            </w:pPr>
            <w:r w:rsidRPr="00B844C1">
              <w:rPr>
                <w:rFonts w:ascii="Times New Roman" w:hAnsi="Times New Roman" w:cs="Times New Roman"/>
                <w:color w:val="000000"/>
                <w:sz w:val="24"/>
                <w:szCs w:val="24"/>
                <w:lang w:eastAsia="uk-UA"/>
              </w:rPr>
              <w:t xml:space="preserve">0,1% </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b/>
                <w:bCs/>
                <w:color w:val="000000"/>
                <w:sz w:val="24"/>
                <w:szCs w:val="24"/>
                <w:lang w:eastAsia="uk-UA"/>
              </w:rPr>
            </w:pPr>
            <w:r w:rsidRPr="00B844C1">
              <w:rPr>
                <w:rFonts w:ascii="Times New Roman" w:hAnsi="Times New Roman" w:cs="Times New Roman"/>
                <w:color w:val="000000"/>
                <w:sz w:val="24"/>
                <w:szCs w:val="24"/>
                <w:lang w:eastAsia="uk-UA"/>
              </w:rPr>
              <w:t xml:space="preserve"> 0,1%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02.08</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цілей підрозділів 02.01 - 02.07 та для збереження та використання земель природно-заповідного фонду</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b/>
                <w:bCs/>
                <w:color w:val="000000"/>
                <w:sz w:val="24"/>
                <w:szCs w:val="24"/>
                <w:lang w:eastAsia="uk-UA"/>
              </w:rPr>
            </w:pPr>
            <w:r w:rsidRPr="00B844C1">
              <w:rPr>
                <w:rFonts w:ascii="Times New Roman" w:hAnsi="Times New Roman" w:cs="Times New Roman"/>
                <w:color w:val="000000"/>
                <w:sz w:val="24"/>
                <w:szCs w:val="24"/>
                <w:lang w:eastAsia="uk-UA"/>
              </w:rPr>
              <w:t xml:space="preserve">0,1% </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b/>
                <w:bCs/>
                <w:color w:val="000000"/>
                <w:sz w:val="24"/>
                <w:szCs w:val="24"/>
                <w:lang w:eastAsia="uk-UA"/>
              </w:rPr>
            </w:pPr>
            <w:r w:rsidRPr="00B844C1">
              <w:rPr>
                <w:rFonts w:ascii="Times New Roman" w:hAnsi="Times New Roman" w:cs="Times New Roman"/>
                <w:color w:val="000000"/>
                <w:sz w:val="24"/>
                <w:szCs w:val="24"/>
                <w:lang w:eastAsia="uk-UA"/>
              </w:rPr>
              <w:t xml:space="preserve"> 0,1%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03</w:t>
            </w:r>
          </w:p>
        </w:tc>
        <w:tc>
          <w:tcPr>
            <w:tcW w:w="4490" w:type="pct"/>
            <w:gridSpan w:val="9"/>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Землі громадської забудови</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03.01</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будівництва та обслуговування будівель органів державної влади та місцевого самоврядування</w:t>
            </w:r>
            <w:r w:rsidRPr="00B844C1">
              <w:rPr>
                <w:rFonts w:ascii="Times New Roman" w:hAnsi="Times New Roman" w:cs="Times New Roman"/>
                <w:color w:val="000000"/>
                <w:sz w:val="24"/>
                <w:szCs w:val="24"/>
                <w:vertAlign w:val="superscript"/>
                <w:lang w:eastAsia="uk-UA"/>
              </w:rPr>
              <w:t>4</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 </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03.02</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будівництва та обслуговування будівель закладів освіти</w:t>
            </w:r>
            <w:r w:rsidRPr="00B844C1">
              <w:rPr>
                <w:rFonts w:ascii="Times New Roman" w:hAnsi="Times New Roman" w:cs="Times New Roman"/>
                <w:color w:val="000000"/>
                <w:sz w:val="24"/>
                <w:szCs w:val="24"/>
                <w:vertAlign w:val="superscript"/>
                <w:lang w:eastAsia="uk-UA"/>
              </w:rPr>
              <w:t>4</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03.03</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будівництва та обслуговування будівель закладів охорони здоров'я та соціальної допомоги</w:t>
            </w:r>
            <w:r w:rsidRPr="00B844C1">
              <w:rPr>
                <w:rFonts w:ascii="Times New Roman" w:hAnsi="Times New Roman" w:cs="Times New Roman"/>
                <w:color w:val="000000"/>
                <w:sz w:val="24"/>
                <w:szCs w:val="24"/>
                <w:vertAlign w:val="superscript"/>
                <w:lang w:eastAsia="uk-UA"/>
              </w:rPr>
              <w:t>4</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03.04</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будівництва та обслуговування будівель громадських та релігійних організацій</w:t>
            </w:r>
            <w:r w:rsidRPr="00B844C1">
              <w:rPr>
                <w:rFonts w:ascii="Times New Roman" w:hAnsi="Times New Roman" w:cs="Times New Roman"/>
                <w:color w:val="000000"/>
                <w:sz w:val="24"/>
                <w:szCs w:val="24"/>
                <w:vertAlign w:val="superscript"/>
                <w:lang w:eastAsia="uk-UA"/>
              </w:rPr>
              <w:t>4</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03.05</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будівництва та обслуговування будівель закладів культурно-просвітницького обслуговування</w:t>
            </w:r>
            <w:r w:rsidRPr="00B844C1">
              <w:rPr>
                <w:rFonts w:ascii="Times New Roman" w:hAnsi="Times New Roman" w:cs="Times New Roman"/>
                <w:color w:val="000000"/>
                <w:sz w:val="24"/>
                <w:szCs w:val="24"/>
                <w:vertAlign w:val="superscript"/>
                <w:lang w:eastAsia="uk-UA"/>
              </w:rPr>
              <w:t>4</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03.06</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будівництва та обслуговування будівель екстериторіальних організацій та органів</w:t>
            </w:r>
            <w:r w:rsidRPr="00B844C1">
              <w:rPr>
                <w:rFonts w:ascii="Times New Roman" w:hAnsi="Times New Roman" w:cs="Times New Roman"/>
                <w:color w:val="000000"/>
                <w:sz w:val="24"/>
                <w:szCs w:val="24"/>
                <w:vertAlign w:val="superscript"/>
                <w:lang w:eastAsia="uk-UA"/>
              </w:rPr>
              <w:t>4</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03.07</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будівництва та обслуговування будівель торгівлі</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 </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1%</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03.08</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будівництва та обслуговування об'єктів туристичної інфраструктури та закладів громадського харчування</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 </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1%</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03.09</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будівництва та обслуговування будівель кредитно-фінансових установ</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 </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1%</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03.10</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будівництва та обслуговування будівель ринкової інфраструктури</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 </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1%</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03.11</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будівництва та обслуговування будівель і споруд закладів науки</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EF4E9A" w:rsidRDefault="007A254D" w:rsidP="000B6CE2">
            <w:pPr>
              <w:spacing w:after="0" w:line="240" w:lineRule="atLeast"/>
              <w:jc w:val="center"/>
              <w:rPr>
                <w:rFonts w:ascii="Times New Roman" w:hAnsi="Times New Roman" w:cs="Times New Roman"/>
                <w:b/>
                <w:bCs/>
                <w:color w:val="000000"/>
                <w:sz w:val="24"/>
                <w:szCs w:val="24"/>
                <w:lang w:eastAsia="uk-UA"/>
              </w:rPr>
            </w:pPr>
          </w:p>
          <w:p w:rsidR="007A254D" w:rsidRPr="00EF4E9A" w:rsidRDefault="007A254D" w:rsidP="000B6CE2">
            <w:pPr>
              <w:spacing w:after="0" w:line="240" w:lineRule="atLeast"/>
              <w:jc w:val="center"/>
              <w:rPr>
                <w:rFonts w:ascii="Times New Roman" w:hAnsi="Times New Roman" w:cs="Times New Roman"/>
                <w:b/>
                <w:bCs/>
                <w:color w:val="000000"/>
                <w:sz w:val="24"/>
                <w:szCs w:val="24"/>
                <w:lang w:eastAsia="uk-UA"/>
              </w:rPr>
            </w:pPr>
            <w:r w:rsidRPr="00EF4E9A">
              <w:rPr>
                <w:rFonts w:ascii="Times New Roman" w:hAnsi="Times New Roman" w:cs="Times New Roman"/>
                <w:b/>
                <w:bCs/>
                <w:color w:val="000000"/>
                <w:sz w:val="24"/>
                <w:szCs w:val="24"/>
                <w:lang w:eastAsia="uk-UA"/>
              </w:rPr>
              <w:t>03.12</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EF4E9A" w:rsidRDefault="007A254D" w:rsidP="000B6CE2">
            <w:pPr>
              <w:spacing w:after="0" w:line="240" w:lineRule="atLeast"/>
              <w:rPr>
                <w:rFonts w:ascii="Times New Roman" w:hAnsi="Times New Roman" w:cs="Times New Roman"/>
                <w:b/>
                <w:bCs/>
                <w:color w:val="000000"/>
                <w:sz w:val="24"/>
                <w:szCs w:val="24"/>
                <w:lang w:eastAsia="uk-UA"/>
              </w:rPr>
            </w:pPr>
            <w:r w:rsidRPr="00EF4E9A">
              <w:rPr>
                <w:rFonts w:ascii="Times New Roman" w:hAnsi="Times New Roman" w:cs="Times New Roman"/>
                <w:b/>
                <w:bCs/>
                <w:color w:val="000000"/>
                <w:sz w:val="24"/>
                <w:szCs w:val="24"/>
                <w:lang w:eastAsia="uk-UA"/>
              </w:rPr>
              <w:t>Для будівництва та обслуговування будівель закладів комунального обслуговування</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EF4E9A" w:rsidRDefault="007A254D" w:rsidP="000B6CE2">
            <w:pPr>
              <w:spacing w:after="0" w:line="240" w:lineRule="atLeast"/>
              <w:jc w:val="center"/>
              <w:rPr>
                <w:rFonts w:ascii="Times New Roman" w:hAnsi="Times New Roman" w:cs="Times New Roman"/>
                <w:b/>
                <w:bCs/>
                <w:color w:val="000000"/>
                <w:sz w:val="24"/>
                <w:szCs w:val="24"/>
                <w:lang w:eastAsia="uk-UA"/>
              </w:rPr>
            </w:pPr>
            <w:r w:rsidRPr="00EF4E9A">
              <w:rPr>
                <w:rFonts w:ascii="Times New Roman" w:hAnsi="Times New Roman" w:cs="Times New Roman"/>
                <w:b/>
                <w:bCs/>
                <w:color w:val="000000"/>
                <w:sz w:val="24"/>
                <w:szCs w:val="24"/>
                <w:lang w:eastAsia="uk-UA"/>
              </w:rPr>
              <w:t> </w:t>
            </w:r>
          </w:p>
          <w:p w:rsidR="007A254D" w:rsidRPr="00EF4E9A" w:rsidRDefault="007A254D" w:rsidP="000B6CE2">
            <w:pPr>
              <w:spacing w:after="0" w:line="240" w:lineRule="atLeast"/>
              <w:jc w:val="center"/>
              <w:rPr>
                <w:rFonts w:ascii="Times New Roman" w:hAnsi="Times New Roman" w:cs="Times New Roman"/>
                <w:b/>
                <w:bCs/>
                <w:color w:val="000000"/>
                <w:sz w:val="24"/>
                <w:szCs w:val="24"/>
                <w:lang w:eastAsia="uk-UA"/>
              </w:rPr>
            </w:pPr>
            <w:r w:rsidRPr="00EF4E9A">
              <w:rPr>
                <w:rFonts w:ascii="Times New Roman" w:hAnsi="Times New Roman" w:cs="Times New Roman"/>
                <w:b/>
                <w:bCs/>
                <w:color w:val="000000"/>
                <w:sz w:val="24"/>
                <w:szCs w:val="24"/>
                <w:lang w:eastAsia="uk-UA"/>
              </w:rPr>
              <w:t>1%</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EF4E9A" w:rsidRDefault="007A254D" w:rsidP="000B6CE2">
            <w:pPr>
              <w:spacing w:after="0" w:line="240" w:lineRule="atLeast"/>
              <w:jc w:val="center"/>
              <w:rPr>
                <w:rFonts w:ascii="Times New Roman" w:hAnsi="Times New Roman" w:cs="Times New Roman"/>
                <w:b/>
                <w:bCs/>
                <w:color w:val="000000"/>
                <w:sz w:val="24"/>
                <w:szCs w:val="24"/>
                <w:lang w:eastAsia="uk-UA"/>
              </w:rPr>
            </w:pPr>
            <w:r w:rsidRPr="00EF4E9A">
              <w:rPr>
                <w:rFonts w:ascii="Times New Roman" w:hAnsi="Times New Roman" w:cs="Times New Roman"/>
                <w:b/>
                <w:bCs/>
                <w:color w:val="000000"/>
                <w:sz w:val="24"/>
                <w:szCs w:val="24"/>
                <w:lang w:eastAsia="uk-UA"/>
              </w:rPr>
              <w:t> </w:t>
            </w:r>
          </w:p>
          <w:p w:rsidR="007A254D" w:rsidRPr="00EF4E9A" w:rsidRDefault="007A254D" w:rsidP="000B6CE2">
            <w:pPr>
              <w:spacing w:after="0" w:line="240" w:lineRule="atLeast"/>
              <w:jc w:val="center"/>
              <w:rPr>
                <w:rFonts w:ascii="Times New Roman" w:hAnsi="Times New Roman" w:cs="Times New Roman"/>
                <w:b/>
                <w:bCs/>
                <w:color w:val="000000"/>
                <w:sz w:val="24"/>
                <w:szCs w:val="24"/>
                <w:lang w:eastAsia="uk-UA"/>
              </w:rPr>
            </w:pPr>
            <w:r w:rsidRPr="00EF4E9A">
              <w:rPr>
                <w:rFonts w:ascii="Times New Roman" w:hAnsi="Times New Roman" w:cs="Times New Roman"/>
                <w:b/>
                <w:bCs/>
                <w:color w:val="000000"/>
                <w:sz w:val="24"/>
                <w:szCs w:val="24"/>
                <w:lang w:eastAsia="uk-UA"/>
              </w:rPr>
              <w:t>1%</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03.13</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будівництва та обслуговування будівель закладів побутового обслуговування</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1%</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1%</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03.14</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розміщення та постійної діяльності органів ДСНС</w:t>
            </w:r>
            <w:r w:rsidRPr="00B844C1">
              <w:rPr>
                <w:rFonts w:ascii="Times New Roman" w:hAnsi="Times New Roman" w:cs="Times New Roman"/>
                <w:color w:val="000000"/>
                <w:sz w:val="24"/>
                <w:szCs w:val="24"/>
                <w:vertAlign w:val="superscript"/>
                <w:lang w:eastAsia="uk-UA"/>
              </w:rPr>
              <w:t>4</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0%</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03.15</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будівництва та обслуговування інших будівель громадської забудови</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1%</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1%</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03.16</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цілей підрозділів 03.01 - 03.15 та для збереження та використання земель природно-заповідного фонду</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04</w:t>
            </w:r>
          </w:p>
        </w:tc>
        <w:tc>
          <w:tcPr>
            <w:tcW w:w="4490" w:type="pct"/>
            <w:gridSpan w:val="9"/>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Землі природно-заповідного фонду</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04.01</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збереження та використання біосферних заповідників</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 </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1%</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04.02</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збереження та використання природних заповідників</w:t>
            </w:r>
            <w:r w:rsidRPr="00B844C1">
              <w:rPr>
                <w:rFonts w:ascii="Times New Roman" w:hAnsi="Times New Roman" w:cs="Times New Roman"/>
                <w:color w:val="000000"/>
                <w:sz w:val="24"/>
                <w:szCs w:val="24"/>
                <w:vertAlign w:val="superscript"/>
                <w:lang w:eastAsia="uk-UA"/>
              </w:rPr>
              <w:t>4</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 </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1%</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04.03</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збереження та використання національних природних парків</w:t>
            </w:r>
            <w:r w:rsidRPr="00B844C1">
              <w:rPr>
                <w:rFonts w:ascii="Times New Roman" w:hAnsi="Times New Roman" w:cs="Times New Roman"/>
                <w:color w:val="000000"/>
                <w:sz w:val="24"/>
                <w:szCs w:val="24"/>
                <w:vertAlign w:val="superscript"/>
                <w:lang w:eastAsia="uk-UA"/>
              </w:rPr>
              <w:t>4</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 </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1%</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04.04</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збереження та використання ботанічних садів</w:t>
            </w:r>
            <w:r w:rsidRPr="00B844C1">
              <w:rPr>
                <w:rFonts w:ascii="Times New Roman" w:hAnsi="Times New Roman" w:cs="Times New Roman"/>
                <w:color w:val="000000"/>
                <w:sz w:val="24"/>
                <w:szCs w:val="24"/>
                <w:vertAlign w:val="superscript"/>
                <w:lang w:eastAsia="uk-UA"/>
              </w:rPr>
              <w:t>4</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 </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1%</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04.05</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збереження та використання зоологічних парків</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 </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1%</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04.06</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збереження та використання дендрологічних парків</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 </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1%</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04.07</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збереження та використання</w:t>
            </w:r>
            <w:r w:rsidRPr="00B844C1">
              <w:rPr>
                <w:rFonts w:ascii="Times New Roman" w:hAnsi="Times New Roman" w:cs="Times New Roman"/>
                <w:color w:val="000000"/>
                <w:sz w:val="24"/>
                <w:szCs w:val="24"/>
                <w:lang w:eastAsia="uk-UA"/>
              </w:rPr>
              <w:br/>
              <w:t>парків - пам'яток садово-паркового мистецтва</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 </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1%</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04.08</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збереження та використання заказників</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 </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1%</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04.09</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збереження та використання заповідних урочищ</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 </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1%</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04.10</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збереження та використання пам'яток природи</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 </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1%</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04.11</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збереження та використання регіональних ландшафтних парків</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 </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1%</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05</w:t>
            </w:r>
          </w:p>
        </w:tc>
        <w:tc>
          <w:tcPr>
            <w:tcW w:w="4490" w:type="pct"/>
            <w:gridSpan w:val="9"/>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Землі іншого природоохоронного призначення</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06</w:t>
            </w:r>
          </w:p>
        </w:tc>
        <w:tc>
          <w:tcPr>
            <w:tcW w:w="4490" w:type="pct"/>
            <w:gridSpan w:val="9"/>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Землі оздоровчого призначення (землі, що мають природні лікувальні властивості, які використовуються або можуть використовуватися</w:t>
            </w:r>
            <w:r w:rsidRPr="00B844C1">
              <w:rPr>
                <w:rFonts w:ascii="Times New Roman" w:hAnsi="Times New Roman" w:cs="Times New Roman"/>
                <w:color w:val="000000"/>
                <w:sz w:val="24"/>
                <w:szCs w:val="24"/>
                <w:lang w:eastAsia="uk-UA"/>
              </w:rPr>
              <w:br/>
              <w:t>для профілактики захворювань і лікування людей)</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06.01</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будівництва і обслуговування санаторно-оздоровчих закладів</w:t>
            </w:r>
            <w:r w:rsidRPr="00B844C1">
              <w:rPr>
                <w:rFonts w:ascii="Times New Roman" w:hAnsi="Times New Roman" w:cs="Times New Roman"/>
                <w:color w:val="000000"/>
                <w:sz w:val="24"/>
                <w:szCs w:val="24"/>
                <w:vertAlign w:val="superscript"/>
                <w:lang w:eastAsia="uk-UA"/>
              </w:rPr>
              <w:t>4</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06.02</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розробки родовищ природних лікувальних ресурсів</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06.03</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інших оздоровчих цілей</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06.04</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цілей підрозділів 06.01 - 06.03 та для збереження та використання земель природно-заповідного фонду</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07</w:t>
            </w:r>
          </w:p>
        </w:tc>
        <w:tc>
          <w:tcPr>
            <w:tcW w:w="4490" w:type="pct"/>
            <w:gridSpan w:val="9"/>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Землі рекреаційного призначення</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07.01</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будівництва та обслуговування об'єктів рекреаційного призначення</w:t>
            </w:r>
            <w:r w:rsidRPr="00B844C1">
              <w:rPr>
                <w:rFonts w:ascii="Times New Roman" w:hAnsi="Times New Roman" w:cs="Times New Roman"/>
                <w:color w:val="000000"/>
                <w:sz w:val="24"/>
                <w:szCs w:val="24"/>
                <w:vertAlign w:val="superscript"/>
                <w:lang w:eastAsia="uk-UA"/>
              </w:rPr>
              <w:t>4</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1%</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1%</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5% </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07.02</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будівництва та обслуговування об'єктів фізичної культури і спорту</w:t>
            </w:r>
            <w:r w:rsidRPr="00B844C1">
              <w:rPr>
                <w:rFonts w:ascii="Times New Roman" w:hAnsi="Times New Roman" w:cs="Times New Roman"/>
                <w:color w:val="000000"/>
                <w:sz w:val="24"/>
                <w:szCs w:val="24"/>
                <w:vertAlign w:val="superscript"/>
                <w:lang w:eastAsia="uk-UA"/>
              </w:rPr>
              <w:t>4</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07.03</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індивідуального дачного будівництва</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1%</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07.04</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колективного дачного будівництва</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 </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1%</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07.05</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цілей підрозділів 07.01 - 07.04 та для збереження та використання земель природно-заповідного фонду</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08</w:t>
            </w:r>
          </w:p>
        </w:tc>
        <w:tc>
          <w:tcPr>
            <w:tcW w:w="4490" w:type="pct"/>
            <w:gridSpan w:val="9"/>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Землі історико-культурного призначення</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08.01</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забезпечення охорони об'єктів культурної спадщини</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08.02</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розміщення та обслуговування музейних закладів</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08.03</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іншого історико-культурного призначення</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08.04</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цілей підрозділів 08.01 - 08.03 та для збереження та використання земель природно-заповідного фонду</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09</w:t>
            </w:r>
          </w:p>
        </w:tc>
        <w:tc>
          <w:tcPr>
            <w:tcW w:w="4490" w:type="pct"/>
            <w:gridSpan w:val="9"/>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Землі лісогосподарського призначення</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09.01</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ведення лісового господарства і пов'язаних з ним послуг</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0,1%</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0,1%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0,1%</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0,1%</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09.02</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іншого лісогосподарського призначення</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0,1% </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0,1%</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0,1%</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0,1%</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09.03</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цілей підрозділів 09.01 - 09.02 та для збереження та використання земель природно-заповідного фонду</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0,1% </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0,1%</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0,1%</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0,1%</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10</w:t>
            </w:r>
          </w:p>
        </w:tc>
        <w:tc>
          <w:tcPr>
            <w:tcW w:w="4490" w:type="pct"/>
            <w:gridSpan w:val="9"/>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Землі водного фонду</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10.01</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експлуатації та догляду за водними об'єктами</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1%</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10.02</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облаштування та догляду за прибережними захисними смугами</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 </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1%</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10.03</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експлуатації та догляду за смугами відведення</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EF4E9A" w:rsidRDefault="007A254D" w:rsidP="00EF4E9A">
            <w:pPr>
              <w:spacing w:after="0" w:line="240" w:lineRule="atLeast"/>
              <w:rPr>
                <w:rFonts w:ascii="Times New Roman" w:hAnsi="Times New Roman" w:cs="Times New Roman"/>
                <w:b/>
                <w:bCs/>
                <w:color w:val="000000"/>
                <w:sz w:val="24"/>
                <w:szCs w:val="24"/>
                <w:lang w:eastAsia="uk-UA"/>
              </w:rPr>
            </w:pPr>
          </w:p>
          <w:p w:rsidR="007A254D" w:rsidRPr="00EF4E9A" w:rsidRDefault="007A254D" w:rsidP="00EF4E9A">
            <w:pPr>
              <w:spacing w:after="0" w:line="240" w:lineRule="atLeast"/>
              <w:jc w:val="center"/>
              <w:rPr>
                <w:rFonts w:ascii="Times New Roman" w:hAnsi="Times New Roman" w:cs="Times New Roman"/>
                <w:b/>
                <w:bCs/>
                <w:color w:val="000000"/>
                <w:sz w:val="24"/>
                <w:szCs w:val="24"/>
                <w:lang w:eastAsia="uk-UA"/>
              </w:rPr>
            </w:pPr>
            <w:r w:rsidRPr="00EF4E9A">
              <w:rPr>
                <w:rFonts w:ascii="Times New Roman" w:hAnsi="Times New Roman" w:cs="Times New Roman"/>
                <w:b/>
                <w:bCs/>
                <w:color w:val="000000"/>
                <w:sz w:val="24"/>
                <w:szCs w:val="24"/>
                <w:lang w:eastAsia="uk-UA"/>
              </w:rPr>
              <w:t>10.04</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EF4E9A" w:rsidRDefault="007A254D" w:rsidP="00EF4E9A">
            <w:pPr>
              <w:spacing w:after="0" w:line="240" w:lineRule="atLeast"/>
              <w:rPr>
                <w:rFonts w:ascii="Times New Roman" w:hAnsi="Times New Roman" w:cs="Times New Roman"/>
                <w:b/>
                <w:bCs/>
                <w:color w:val="000000"/>
                <w:sz w:val="24"/>
                <w:szCs w:val="24"/>
                <w:lang w:eastAsia="uk-UA"/>
              </w:rPr>
            </w:pPr>
            <w:r w:rsidRPr="00EF4E9A">
              <w:rPr>
                <w:rFonts w:ascii="Times New Roman" w:hAnsi="Times New Roman" w:cs="Times New Roman"/>
                <w:b/>
                <w:bCs/>
                <w:color w:val="000000"/>
                <w:sz w:val="24"/>
                <w:szCs w:val="24"/>
                <w:lang w:eastAsia="uk-UA"/>
              </w:rPr>
              <w:t>Для експлуатації та догляду за гідротехнічними, іншими водогосподарськими спорудами і каналами</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EF4E9A" w:rsidRDefault="007A254D" w:rsidP="00EF4E9A">
            <w:pPr>
              <w:spacing w:after="0" w:line="240" w:lineRule="atLeast"/>
              <w:jc w:val="center"/>
              <w:rPr>
                <w:rFonts w:ascii="Times New Roman" w:hAnsi="Times New Roman" w:cs="Times New Roman"/>
                <w:b/>
                <w:bCs/>
                <w:color w:val="000000"/>
                <w:sz w:val="24"/>
                <w:szCs w:val="24"/>
                <w:lang w:eastAsia="uk-UA"/>
              </w:rPr>
            </w:pPr>
          </w:p>
          <w:p w:rsidR="007A254D" w:rsidRPr="00EF4E9A" w:rsidRDefault="007A254D" w:rsidP="00EF4E9A">
            <w:pPr>
              <w:spacing w:after="0" w:line="240" w:lineRule="atLeast"/>
              <w:jc w:val="center"/>
              <w:rPr>
                <w:rFonts w:ascii="Times New Roman" w:hAnsi="Times New Roman" w:cs="Times New Roman"/>
                <w:b/>
                <w:bCs/>
                <w:color w:val="000000"/>
                <w:sz w:val="24"/>
                <w:szCs w:val="24"/>
                <w:lang w:eastAsia="uk-UA"/>
              </w:rPr>
            </w:pPr>
            <w:r w:rsidRPr="00EF4E9A">
              <w:rPr>
                <w:rFonts w:ascii="Times New Roman" w:hAnsi="Times New Roman" w:cs="Times New Roman"/>
                <w:b/>
                <w:bCs/>
                <w:color w:val="000000"/>
                <w:sz w:val="24"/>
                <w:szCs w:val="24"/>
                <w:lang w:eastAsia="uk-UA"/>
              </w:rPr>
              <w:t>1%</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EF4E9A" w:rsidRDefault="007A254D" w:rsidP="00EF4E9A">
            <w:pPr>
              <w:spacing w:after="0" w:line="240" w:lineRule="atLeast"/>
              <w:jc w:val="center"/>
              <w:rPr>
                <w:rFonts w:ascii="Times New Roman" w:hAnsi="Times New Roman" w:cs="Times New Roman"/>
                <w:b/>
                <w:bCs/>
                <w:color w:val="000000"/>
                <w:sz w:val="24"/>
                <w:szCs w:val="24"/>
                <w:lang w:eastAsia="uk-UA"/>
              </w:rPr>
            </w:pPr>
          </w:p>
          <w:p w:rsidR="007A254D" w:rsidRPr="00EF4E9A" w:rsidRDefault="007A254D" w:rsidP="00EF4E9A">
            <w:pPr>
              <w:spacing w:after="0" w:line="240" w:lineRule="atLeast"/>
              <w:jc w:val="center"/>
              <w:rPr>
                <w:rFonts w:ascii="Times New Roman" w:hAnsi="Times New Roman" w:cs="Times New Roman"/>
                <w:b/>
                <w:bCs/>
                <w:color w:val="000000"/>
                <w:sz w:val="24"/>
                <w:szCs w:val="24"/>
                <w:lang w:eastAsia="uk-UA"/>
              </w:rPr>
            </w:pPr>
            <w:r w:rsidRPr="00EF4E9A">
              <w:rPr>
                <w:rFonts w:ascii="Times New Roman" w:hAnsi="Times New Roman" w:cs="Times New Roman"/>
                <w:b/>
                <w:bCs/>
                <w:color w:val="000000"/>
                <w:sz w:val="24"/>
                <w:szCs w:val="24"/>
                <w:lang w:eastAsia="uk-UA"/>
              </w:rPr>
              <w:t>1%</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EF4E9A" w:rsidRDefault="007A254D" w:rsidP="00EF4E9A">
            <w:pPr>
              <w:spacing w:after="0" w:line="240" w:lineRule="atLeast"/>
              <w:jc w:val="center"/>
              <w:rPr>
                <w:rFonts w:ascii="Times New Roman" w:hAnsi="Times New Roman" w:cs="Times New Roman"/>
                <w:b/>
                <w:bCs/>
                <w:color w:val="000000"/>
                <w:sz w:val="24"/>
                <w:szCs w:val="24"/>
                <w:lang w:eastAsia="uk-UA"/>
              </w:rPr>
            </w:pPr>
          </w:p>
          <w:p w:rsidR="007A254D" w:rsidRPr="00EF4E9A" w:rsidRDefault="007A254D" w:rsidP="00EF4E9A">
            <w:pPr>
              <w:spacing w:after="0" w:line="240" w:lineRule="atLeast"/>
              <w:jc w:val="center"/>
              <w:rPr>
                <w:rFonts w:ascii="Times New Roman" w:hAnsi="Times New Roman" w:cs="Times New Roman"/>
                <w:b/>
                <w:bCs/>
                <w:color w:val="000000"/>
                <w:sz w:val="24"/>
                <w:szCs w:val="24"/>
                <w:lang w:eastAsia="uk-UA"/>
              </w:rPr>
            </w:pPr>
            <w:r w:rsidRPr="00EF4E9A">
              <w:rPr>
                <w:rFonts w:ascii="Times New Roman" w:hAnsi="Times New Roman" w:cs="Times New Roman"/>
                <w:b/>
                <w:bCs/>
                <w:color w:val="000000"/>
                <w:sz w:val="24"/>
                <w:szCs w:val="24"/>
                <w:lang w:eastAsia="uk-UA"/>
              </w:rPr>
              <w:t>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EF4E9A" w:rsidRDefault="007A254D" w:rsidP="00EF4E9A">
            <w:pPr>
              <w:spacing w:after="0" w:line="240" w:lineRule="atLeast"/>
              <w:jc w:val="center"/>
              <w:rPr>
                <w:rFonts w:ascii="Times New Roman" w:hAnsi="Times New Roman" w:cs="Times New Roman"/>
                <w:b/>
                <w:bCs/>
                <w:color w:val="000000"/>
                <w:sz w:val="24"/>
                <w:szCs w:val="24"/>
                <w:lang w:eastAsia="uk-UA"/>
              </w:rPr>
            </w:pPr>
          </w:p>
          <w:p w:rsidR="007A254D" w:rsidRPr="00EF4E9A" w:rsidRDefault="007A254D" w:rsidP="00EF4E9A">
            <w:pPr>
              <w:spacing w:after="0" w:line="240" w:lineRule="atLeast"/>
              <w:jc w:val="center"/>
              <w:rPr>
                <w:rFonts w:ascii="Times New Roman" w:hAnsi="Times New Roman" w:cs="Times New Roman"/>
                <w:b/>
                <w:bCs/>
                <w:color w:val="000000"/>
                <w:sz w:val="24"/>
                <w:szCs w:val="24"/>
                <w:lang w:eastAsia="uk-UA"/>
              </w:rPr>
            </w:pPr>
            <w:r w:rsidRPr="00EF4E9A">
              <w:rPr>
                <w:rFonts w:ascii="Times New Roman" w:hAnsi="Times New Roman" w:cs="Times New Roman"/>
                <w:b/>
                <w:bCs/>
                <w:color w:val="000000"/>
                <w:sz w:val="24"/>
                <w:szCs w:val="24"/>
                <w:lang w:eastAsia="uk-UA"/>
              </w:rPr>
              <w:t>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10.05</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догляду за береговими смугами водних шляхів</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1%</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10.06</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сінокосіння</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1%</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10.07</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рибогосподарських потреб</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1%</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10.08</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культурно-оздоровчих потреб, рекреаційних, спортивних і туристичних цілей</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10.09</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проведення науково-дослідних робіт</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10.10</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будівництва та експлуатації гідротехнічних, гідрометричних та лінійних споруд</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10.11</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будівництва та експлуатації санаторіїв та інших лікувально-оздоровчих закладів у межах прибережних захисних смуг морів, морських заток і лиманів</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10.12</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цілей підрозділів 10.01 - 10.11 та для збереження та використання земель природно-заповідного фонду</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11</w:t>
            </w:r>
          </w:p>
        </w:tc>
        <w:tc>
          <w:tcPr>
            <w:tcW w:w="4490" w:type="pct"/>
            <w:gridSpan w:val="9"/>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Землі промисловості</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11.01</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розміщення та експлуатації основних, підсобних і допоміжних будівель та споруд підприємствами, що пов'язані з користуванням надрами</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11.02</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11.03</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розміщення та експлуатації основних, підсобних і допоміжних будівель та споруд будівельних організацій та підприємств</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1%</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11.04</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11.05</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цілей підрозділів 11.01 - 11.04 та для збереження та використання земель природно-заповідного фонду</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1%</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12</w:t>
            </w:r>
          </w:p>
        </w:tc>
        <w:tc>
          <w:tcPr>
            <w:tcW w:w="4490" w:type="pct"/>
            <w:gridSpan w:val="9"/>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Землі транспорту</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12.01</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розміщення та експлуатації будівель і споруд залізничного транспорту</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3%</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3%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12.02</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розміщення та експлуатації будівель і споруд морського транспорту</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1%</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12.03</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розміщення та експлуатації будівель і споруд річкового транспорту</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1%</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077724" w:rsidRDefault="007A254D" w:rsidP="000B6CE2">
            <w:pPr>
              <w:spacing w:after="0" w:line="240" w:lineRule="atLeast"/>
              <w:jc w:val="center"/>
              <w:rPr>
                <w:rFonts w:ascii="Times New Roman" w:hAnsi="Times New Roman" w:cs="Times New Roman"/>
                <w:b/>
                <w:bCs/>
                <w:color w:val="000000"/>
                <w:sz w:val="24"/>
                <w:szCs w:val="24"/>
                <w:lang w:eastAsia="uk-UA"/>
              </w:rPr>
            </w:pPr>
          </w:p>
          <w:p w:rsidR="007A254D" w:rsidRPr="00077724" w:rsidRDefault="007A254D" w:rsidP="000B6CE2">
            <w:pPr>
              <w:spacing w:after="0" w:line="240" w:lineRule="atLeast"/>
              <w:jc w:val="center"/>
              <w:rPr>
                <w:rFonts w:ascii="Times New Roman" w:hAnsi="Times New Roman" w:cs="Times New Roman"/>
                <w:b/>
                <w:bCs/>
                <w:color w:val="000000"/>
                <w:sz w:val="24"/>
                <w:szCs w:val="24"/>
                <w:lang w:eastAsia="uk-UA"/>
              </w:rPr>
            </w:pPr>
            <w:r w:rsidRPr="00077724">
              <w:rPr>
                <w:rFonts w:ascii="Times New Roman" w:hAnsi="Times New Roman" w:cs="Times New Roman"/>
                <w:b/>
                <w:bCs/>
                <w:color w:val="000000"/>
                <w:sz w:val="24"/>
                <w:szCs w:val="24"/>
                <w:lang w:eastAsia="uk-UA"/>
              </w:rPr>
              <w:t>12.04</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077724" w:rsidRDefault="007A254D" w:rsidP="000B6CE2">
            <w:pPr>
              <w:spacing w:after="0" w:line="240" w:lineRule="atLeast"/>
              <w:rPr>
                <w:rFonts w:ascii="Times New Roman" w:hAnsi="Times New Roman" w:cs="Times New Roman"/>
                <w:b/>
                <w:bCs/>
                <w:color w:val="000000"/>
                <w:sz w:val="24"/>
                <w:szCs w:val="24"/>
                <w:lang w:eastAsia="uk-UA"/>
              </w:rPr>
            </w:pPr>
            <w:r w:rsidRPr="00077724">
              <w:rPr>
                <w:rFonts w:ascii="Times New Roman" w:hAnsi="Times New Roman" w:cs="Times New Roman"/>
                <w:b/>
                <w:bCs/>
                <w:color w:val="000000"/>
                <w:sz w:val="24"/>
                <w:szCs w:val="24"/>
                <w:lang w:eastAsia="uk-UA"/>
              </w:rPr>
              <w:t>Для розміщення та експлуатації будівель і споруд автомобільного транспорту та дорожнього господарства</w:t>
            </w:r>
            <w:bookmarkStart w:id="80" w:name="_GoBack"/>
            <w:bookmarkEnd w:id="80"/>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077724" w:rsidRDefault="007A254D" w:rsidP="000B6CE2">
            <w:pPr>
              <w:spacing w:after="0" w:line="240" w:lineRule="atLeast"/>
              <w:jc w:val="center"/>
              <w:rPr>
                <w:rFonts w:ascii="Times New Roman" w:hAnsi="Times New Roman" w:cs="Times New Roman"/>
                <w:b/>
                <w:bCs/>
                <w:color w:val="000000"/>
                <w:sz w:val="24"/>
                <w:szCs w:val="24"/>
                <w:lang w:eastAsia="uk-UA"/>
              </w:rPr>
            </w:pPr>
          </w:p>
          <w:p w:rsidR="007A254D" w:rsidRPr="00077724" w:rsidRDefault="007A254D" w:rsidP="000B6CE2">
            <w:pPr>
              <w:spacing w:after="0" w:line="240" w:lineRule="atLeast"/>
              <w:jc w:val="center"/>
              <w:rPr>
                <w:rFonts w:ascii="Times New Roman" w:hAnsi="Times New Roman" w:cs="Times New Roman"/>
                <w:b/>
                <w:bCs/>
                <w:color w:val="000000"/>
                <w:sz w:val="24"/>
                <w:szCs w:val="24"/>
                <w:lang w:eastAsia="uk-UA"/>
              </w:rPr>
            </w:pPr>
            <w:r w:rsidRPr="00077724">
              <w:rPr>
                <w:rFonts w:ascii="Times New Roman" w:hAnsi="Times New Roman" w:cs="Times New Roman"/>
                <w:b/>
                <w:bCs/>
                <w:color w:val="000000"/>
                <w:sz w:val="24"/>
                <w:szCs w:val="24"/>
                <w:lang w:eastAsia="uk-UA"/>
              </w:rPr>
              <w:t> 1%</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077724" w:rsidRDefault="007A254D" w:rsidP="000B6CE2">
            <w:pPr>
              <w:spacing w:after="0" w:line="240" w:lineRule="atLeast"/>
              <w:jc w:val="center"/>
              <w:rPr>
                <w:rFonts w:ascii="Times New Roman" w:hAnsi="Times New Roman" w:cs="Times New Roman"/>
                <w:b/>
                <w:bCs/>
                <w:color w:val="000000"/>
                <w:sz w:val="24"/>
                <w:szCs w:val="24"/>
                <w:lang w:eastAsia="uk-UA"/>
              </w:rPr>
            </w:pPr>
          </w:p>
          <w:p w:rsidR="007A254D" w:rsidRPr="00077724" w:rsidRDefault="007A254D" w:rsidP="000B6CE2">
            <w:pPr>
              <w:spacing w:after="0" w:line="240" w:lineRule="atLeast"/>
              <w:jc w:val="center"/>
              <w:rPr>
                <w:rFonts w:ascii="Times New Roman" w:hAnsi="Times New Roman" w:cs="Times New Roman"/>
                <w:b/>
                <w:bCs/>
                <w:color w:val="000000"/>
                <w:sz w:val="24"/>
                <w:szCs w:val="24"/>
                <w:lang w:eastAsia="uk-UA"/>
              </w:rPr>
            </w:pPr>
            <w:r w:rsidRPr="00077724">
              <w:rPr>
                <w:rFonts w:ascii="Times New Roman" w:hAnsi="Times New Roman" w:cs="Times New Roman"/>
                <w:b/>
                <w:bCs/>
                <w:color w:val="000000"/>
                <w:sz w:val="24"/>
                <w:szCs w:val="24"/>
                <w:lang w:eastAsia="uk-UA"/>
              </w:rPr>
              <w:t> 1%</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0E174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0E1741" w:rsidRDefault="007A254D" w:rsidP="000B6CE2">
            <w:pPr>
              <w:spacing w:after="0" w:line="240" w:lineRule="atLeast"/>
              <w:jc w:val="center"/>
              <w:rPr>
                <w:rFonts w:ascii="Times New Roman" w:hAnsi="Times New Roman" w:cs="Times New Roman"/>
                <w:color w:val="000000"/>
                <w:sz w:val="24"/>
                <w:szCs w:val="24"/>
                <w:lang w:eastAsia="uk-UA"/>
              </w:rPr>
            </w:pPr>
            <w:r w:rsidRPr="000E1741">
              <w:rPr>
                <w:rFonts w:ascii="Times New Roman" w:hAnsi="Times New Roman" w:cs="Times New Roman"/>
                <w:color w:val="000000"/>
                <w:sz w:val="24"/>
                <w:szCs w:val="24"/>
                <w:lang w:eastAsia="uk-UA"/>
              </w:rPr>
              <w:t>5% </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0E174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0E1741" w:rsidRDefault="007A254D" w:rsidP="000B6CE2">
            <w:pPr>
              <w:spacing w:after="0" w:line="240" w:lineRule="atLeast"/>
              <w:jc w:val="center"/>
              <w:rPr>
                <w:rFonts w:ascii="Times New Roman" w:hAnsi="Times New Roman" w:cs="Times New Roman"/>
                <w:color w:val="000000"/>
                <w:sz w:val="24"/>
                <w:szCs w:val="24"/>
                <w:lang w:eastAsia="uk-UA"/>
              </w:rPr>
            </w:pPr>
            <w:r w:rsidRPr="000E1741">
              <w:rPr>
                <w:rFonts w:ascii="Times New Roman" w:hAnsi="Times New Roman" w:cs="Times New Roman"/>
                <w:color w:val="000000"/>
                <w:sz w:val="24"/>
                <w:szCs w:val="24"/>
                <w:lang w:eastAsia="uk-UA"/>
              </w:rPr>
              <w:t>5% </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12.05</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розміщення та експлуатації будівель і споруд авіаційного транспорту</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12.06</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розміщення та експлуатації об'єктів трубопровідного транспорту</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1%</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12.07</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розміщення та експлуатації будівель і споруд міського електротранспорту</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12.08</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розміщення та експлуатації будівель і споруд додаткових транспортних послуг та допоміжних операцій</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12.09</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розміщення та експлуатації будівель і споруд іншого наземного транспорту</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12.10</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цілей підрозділів 12.01 - 12.09 та для збереження та використання земель природно-заповідного фонду</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13</w:t>
            </w:r>
          </w:p>
        </w:tc>
        <w:tc>
          <w:tcPr>
            <w:tcW w:w="4490" w:type="pct"/>
            <w:gridSpan w:val="9"/>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Землі зв'язку</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13.01</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розміщення та експлуатації об'єктів і споруд телекомунікацій</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1%</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13.02</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розміщення та експлуатації будівель та споруд об'єктів поштового зв'язку</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13.03</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розміщення та експлуатації інших технічних засобів зв'язку</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1%</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13.04</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цілей підрозділів 13.01 - 13.03, 13.05 та для збереження та використання земель природно-заповідного фонду</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1%</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14</w:t>
            </w:r>
          </w:p>
        </w:tc>
        <w:tc>
          <w:tcPr>
            <w:tcW w:w="4490" w:type="pct"/>
            <w:gridSpan w:val="9"/>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Землі енергетики</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14.01</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розміщення, будівництва, експлуатації та обслуговування будівель і споруд об'єктів енергогенеруючих підприємств, установ і організацій</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1%</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14.02</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розміщення, будівництва, експлуатації та обслуговування будівель і споруд об'єктів передачі електричної та теплової енергії</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14.03</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цілей підрозділів 14.01 - 14.02 та для збереження та використання земель природно-заповідного фонду</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1%</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15</w:t>
            </w:r>
          </w:p>
        </w:tc>
        <w:tc>
          <w:tcPr>
            <w:tcW w:w="4490" w:type="pct"/>
            <w:gridSpan w:val="9"/>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Землі оборони</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15.01</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розміщення та постійної діяльності Збройних Сил</w:t>
            </w:r>
            <w:r w:rsidRPr="00B844C1">
              <w:rPr>
                <w:rFonts w:ascii="Times New Roman" w:hAnsi="Times New Roman" w:cs="Times New Roman"/>
                <w:color w:val="000000"/>
                <w:sz w:val="24"/>
                <w:szCs w:val="24"/>
                <w:vertAlign w:val="superscript"/>
                <w:lang w:eastAsia="uk-UA"/>
              </w:rPr>
              <w:t>4</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0%</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0%</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15.02</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розміщення та постійної діяльності військових частин (підрозділів) Національної гвардії</w:t>
            </w:r>
            <w:r w:rsidRPr="00B844C1">
              <w:rPr>
                <w:rFonts w:ascii="Times New Roman" w:hAnsi="Times New Roman" w:cs="Times New Roman"/>
                <w:color w:val="000000"/>
                <w:sz w:val="24"/>
                <w:szCs w:val="24"/>
                <w:vertAlign w:val="superscript"/>
                <w:lang w:eastAsia="uk-UA"/>
              </w:rPr>
              <w:t>4</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15.03</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розміщення та постійної діяльності Держприкордонслужби</w:t>
            </w:r>
            <w:r w:rsidRPr="00B844C1">
              <w:rPr>
                <w:rFonts w:ascii="Times New Roman" w:hAnsi="Times New Roman" w:cs="Times New Roman"/>
                <w:color w:val="000000"/>
                <w:sz w:val="24"/>
                <w:szCs w:val="24"/>
                <w:vertAlign w:val="superscript"/>
                <w:lang w:eastAsia="uk-UA"/>
              </w:rPr>
              <w:t>4</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0%</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0%</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15.04</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розміщення та постійної діяльності СБУ</w:t>
            </w:r>
            <w:r w:rsidRPr="00B844C1">
              <w:rPr>
                <w:rFonts w:ascii="Times New Roman" w:hAnsi="Times New Roman" w:cs="Times New Roman"/>
                <w:color w:val="000000"/>
                <w:sz w:val="24"/>
                <w:szCs w:val="24"/>
                <w:vertAlign w:val="superscript"/>
                <w:lang w:eastAsia="uk-UA"/>
              </w:rPr>
              <w:t>4</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0%</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0%</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15.05</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розміщення та постійної діяльності Держспецтрансслужби</w:t>
            </w:r>
            <w:r w:rsidRPr="00B844C1">
              <w:rPr>
                <w:rFonts w:ascii="Times New Roman" w:hAnsi="Times New Roman" w:cs="Times New Roman"/>
                <w:color w:val="000000"/>
                <w:sz w:val="24"/>
                <w:szCs w:val="24"/>
                <w:vertAlign w:val="superscript"/>
                <w:lang w:eastAsia="uk-UA"/>
              </w:rPr>
              <w:t>4</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0%</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0%</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15.06</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розміщення та постійної діяльності Служби зовнішньої розвідки</w:t>
            </w:r>
            <w:r w:rsidRPr="00B844C1">
              <w:rPr>
                <w:rFonts w:ascii="Times New Roman" w:hAnsi="Times New Roman" w:cs="Times New Roman"/>
                <w:color w:val="000000"/>
                <w:sz w:val="24"/>
                <w:szCs w:val="24"/>
                <w:vertAlign w:val="superscript"/>
                <w:lang w:eastAsia="uk-UA"/>
              </w:rPr>
              <w:t>4</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0%</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0%</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15.07</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розміщення та постійної діяльності інших, утворених відповідно до законів, військових формувань</w:t>
            </w:r>
            <w:r w:rsidRPr="00B844C1">
              <w:rPr>
                <w:rFonts w:ascii="Times New Roman" w:hAnsi="Times New Roman" w:cs="Times New Roman"/>
                <w:color w:val="000000"/>
                <w:sz w:val="24"/>
                <w:szCs w:val="24"/>
                <w:vertAlign w:val="superscript"/>
                <w:lang w:eastAsia="uk-UA"/>
              </w:rPr>
              <w:t>4</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0%</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15.08</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цілей підрозділів 15.01 - 15.07 та для збереження та використання земель природно-заповідного фонду</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0%</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0%</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16</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Землі запасу</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1%</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17</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Землі резервного фонду</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1%</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18</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Землі загального користування</w:t>
            </w:r>
            <w:r w:rsidRPr="00B844C1">
              <w:rPr>
                <w:rFonts w:ascii="Times New Roman" w:hAnsi="Times New Roman" w:cs="Times New Roman"/>
                <w:color w:val="000000"/>
                <w:sz w:val="24"/>
                <w:szCs w:val="24"/>
                <w:vertAlign w:val="superscript"/>
                <w:lang w:eastAsia="uk-UA"/>
              </w:rPr>
              <w:t>4</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1%</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5%</w:t>
            </w:r>
          </w:p>
        </w:tc>
      </w:tr>
      <w:tr w:rsidR="007A254D" w:rsidRPr="00B844C1">
        <w:tblPrEx>
          <w:jc w:val="left"/>
        </w:tblPrEx>
        <w:tc>
          <w:tcPr>
            <w:tcW w:w="510"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19</w:t>
            </w:r>
          </w:p>
        </w:tc>
        <w:tc>
          <w:tcPr>
            <w:tcW w:w="2095" w:type="pct"/>
            <w:gridSpan w:val="4"/>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Для цілей підрозділів 16-18 та для збереження та використання земель природно-заповідного фонду</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w:t>
            </w:r>
          </w:p>
        </w:tc>
        <w:tc>
          <w:tcPr>
            <w:tcW w:w="51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 </w:t>
            </w:r>
          </w:p>
        </w:tc>
        <w:tc>
          <w:tcPr>
            <w:tcW w:w="615"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5%</w:t>
            </w:r>
          </w:p>
        </w:tc>
        <w:tc>
          <w:tcPr>
            <w:tcW w:w="654"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w:t>
            </w: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5%</w:t>
            </w:r>
          </w:p>
        </w:tc>
      </w:tr>
    </w:tbl>
    <w:p w:rsidR="007A254D" w:rsidRPr="00B844C1" w:rsidRDefault="007A254D" w:rsidP="00E41D4A">
      <w:pPr>
        <w:rPr>
          <w:rFonts w:ascii="Arial" w:hAnsi="Arial" w:cs="Arial"/>
          <w:color w:val="000000"/>
          <w:sz w:val="24"/>
          <w:szCs w:val="24"/>
          <w:lang w:eastAsia="uk-UA"/>
        </w:rPr>
      </w:pPr>
    </w:p>
    <w:p w:rsidR="007A254D" w:rsidRDefault="007A254D" w:rsidP="00E41D4A">
      <w:pPr>
        <w:rPr>
          <w:rFonts w:ascii="Arial" w:hAnsi="Arial" w:cs="Arial"/>
          <w:color w:val="000000"/>
          <w:sz w:val="24"/>
          <w:szCs w:val="24"/>
          <w:lang w:eastAsia="uk-UA"/>
        </w:rPr>
      </w:pPr>
    </w:p>
    <w:p w:rsidR="007A254D" w:rsidRPr="00B844C1" w:rsidRDefault="007A254D" w:rsidP="00E41D4A">
      <w:pPr>
        <w:rPr>
          <w:rFonts w:ascii="Times New Roman" w:hAnsi="Times New Roman" w:cs="Times New Roman"/>
          <w:b/>
          <w:bCs/>
          <w:color w:val="000000"/>
          <w:sz w:val="28"/>
          <w:szCs w:val="28"/>
          <w:lang w:eastAsia="uk-UA"/>
        </w:rPr>
      </w:pPr>
      <w:r w:rsidRPr="00B844C1">
        <w:rPr>
          <w:rFonts w:ascii="Times New Roman" w:hAnsi="Times New Roman" w:cs="Times New Roman"/>
          <w:b/>
          <w:bCs/>
          <w:color w:val="000000"/>
          <w:sz w:val="28"/>
          <w:szCs w:val="28"/>
          <w:lang w:eastAsia="uk-UA"/>
        </w:rPr>
        <w:t xml:space="preserve">Сільський голова                                                  </w:t>
      </w:r>
      <w:r>
        <w:rPr>
          <w:rFonts w:ascii="Times New Roman" w:hAnsi="Times New Roman" w:cs="Times New Roman"/>
          <w:b/>
          <w:bCs/>
          <w:color w:val="000000"/>
          <w:sz w:val="28"/>
          <w:szCs w:val="28"/>
          <w:lang w:eastAsia="uk-UA"/>
        </w:rPr>
        <w:t xml:space="preserve">                                 </w:t>
      </w:r>
      <w:r w:rsidRPr="00B844C1">
        <w:rPr>
          <w:rFonts w:ascii="Times New Roman" w:hAnsi="Times New Roman" w:cs="Times New Roman"/>
          <w:b/>
          <w:bCs/>
          <w:color w:val="000000"/>
          <w:sz w:val="28"/>
          <w:szCs w:val="28"/>
          <w:lang w:eastAsia="uk-UA"/>
        </w:rPr>
        <w:t>Роман Крутий</w:t>
      </w:r>
    </w:p>
    <w:p w:rsidR="007A254D" w:rsidRPr="00B844C1" w:rsidRDefault="007A254D" w:rsidP="00E41D4A">
      <w:pPr>
        <w:rPr>
          <w:rFonts w:ascii="Times New Roman" w:hAnsi="Times New Roman" w:cs="Times New Roman"/>
          <w:b/>
          <w:bCs/>
          <w:color w:val="000000"/>
          <w:sz w:val="28"/>
          <w:szCs w:val="28"/>
        </w:rPr>
      </w:pPr>
    </w:p>
    <w:p w:rsidR="007A254D" w:rsidRPr="00B844C1" w:rsidRDefault="007A254D" w:rsidP="00E41D4A">
      <w:pPr>
        <w:rPr>
          <w:rFonts w:ascii="Times New Roman" w:hAnsi="Times New Roman" w:cs="Times New Roman"/>
          <w:b/>
          <w:bCs/>
          <w:color w:val="000000"/>
          <w:sz w:val="28"/>
          <w:szCs w:val="28"/>
        </w:rPr>
      </w:pPr>
    </w:p>
    <w:p w:rsidR="007A254D" w:rsidRDefault="007A254D" w:rsidP="00B844C1">
      <w:pPr>
        <w:shd w:val="clear" w:color="auto" w:fill="FFFFFF"/>
        <w:spacing w:after="0" w:line="240" w:lineRule="atLeast"/>
        <w:ind w:left="6120"/>
        <w:rPr>
          <w:rFonts w:ascii="Times New Roman" w:hAnsi="Times New Roman" w:cs="Times New Roman"/>
          <w:b/>
          <w:bCs/>
          <w:color w:val="000000"/>
          <w:sz w:val="24"/>
          <w:szCs w:val="24"/>
          <w:lang w:eastAsia="uk-UA"/>
        </w:rPr>
      </w:pPr>
    </w:p>
    <w:p w:rsidR="007A254D" w:rsidRDefault="007A254D" w:rsidP="00B844C1">
      <w:pPr>
        <w:shd w:val="clear" w:color="auto" w:fill="FFFFFF"/>
        <w:spacing w:after="0" w:line="240" w:lineRule="atLeast"/>
        <w:ind w:left="6120"/>
        <w:rPr>
          <w:rFonts w:ascii="Times New Roman" w:hAnsi="Times New Roman" w:cs="Times New Roman"/>
          <w:b/>
          <w:bCs/>
          <w:color w:val="000000"/>
          <w:sz w:val="24"/>
          <w:szCs w:val="24"/>
          <w:lang w:eastAsia="uk-UA"/>
        </w:rPr>
      </w:pPr>
    </w:p>
    <w:p w:rsidR="007A254D" w:rsidRDefault="007A254D" w:rsidP="00B844C1">
      <w:pPr>
        <w:shd w:val="clear" w:color="auto" w:fill="FFFFFF"/>
        <w:spacing w:after="0" w:line="240" w:lineRule="atLeast"/>
        <w:ind w:left="6120"/>
        <w:rPr>
          <w:rFonts w:ascii="Times New Roman" w:hAnsi="Times New Roman" w:cs="Times New Roman"/>
          <w:b/>
          <w:bCs/>
          <w:color w:val="000000"/>
          <w:sz w:val="24"/>
          <w:szCs w:val="24"/>
          <w:lang w:eastAsia="uk-UA"/>
        </w:rPr>
      </w:pPr>
    </w:p>
    <w:p w:rsidR="007A254D" w:rsidRDefault="007A254D" w:rsidP="00B844C1">
      <w:pPr>
        <w:shd w:val="clear" w:color="auto" w:fill="FFFFFF"/>
        <w:spacing w:after="0" w:line="240" w:lineRule="atLeast"/>
        <w:ind w:left="6120"/>
        <w:rPr>
          <w:rFonts w:ascii="Times New Roman" w:hAnsi="Times New Roman" w:cs="Times New Roman"/>
          <w:b/>
          <w:bCs/>
          <w:color w:val="000000"/>
          <w:sz w:val="24"/>
          <w:szCs w:val="24"/>
          <w:lang w:eastAsia="uk-UA"/>
        </w:rPr>
      </w:pPr>
    </w:p>
    <w:p w:rsidR="007A254D" w:rsidRDefault="007A254D" w:rsidP="00B844C1">
      <w:pPr>
        <w:shd w:val="clear" w:color="auto" w:fill="FFFFFF"/>
        <w:spacing w:after="0" w:line="240" w:lineRule="atLeast"/>
        <w:ind w:left="6120"/>
        <w:rPr>
          <w:rFonts w:ascii="Times New Roman" w:hAnsi="Times New Roman" w:cs="Times New Roman"/>
          <w:b/>
          <w:bCs/>
          <w:color w:val="000000"/>
          <w:sz w:val="24"/>
          <w:szCs w:val="24"/>
          <w:lang w:eastAsia="uk-UA"/>
        </w:rPr>
      </w:pPr>
    </w:p>
    <w:p w:rsidR="007A254D" w:rsidRDefault="007A254D" w:rsidP="00B844C1">
      <w:pPr>
        <w:shd w:val="clear" w:color="auto" w:fill="FFFFFF"/>
        <w:spacing w:after="0" w:line="240" w:lineRule="atLeast"/>
        <w:ind w:left="6120"/>
        <w:rPr>
          <w:rFonts w:ascii="Times New Roman" w:hAnsi="Times New Roman" w:cs="Times New Roman"/>
          <w:b/>
          <w:bCs/>
          <w:color w:val="000000"/>
          <w:sz w:val="24"/>
          <w:szCs w:val="24"/>
          <w:lang w:eastAsia="uk-UA"/>
        </w:rPr>
      </w:pPr>
    </w:p>
    <w:p w:rsidR="007A254D" w:rsidRDefault="007A254D" w:rsidP="00B844C1">
      <w:pPr>
        <w:shd w:val="clear" w:color="auto" w:fill="FFFFFF"/>
        <w:spacing w:after="0" w:line="240" w:lineRule="atLeast"/>
        <w:ind w:left="6120"/>
        <w:rPr>
          <w:rFonts w:ascii="Times New Roman" w:hAnsi="Times New Roman" w:cs="Times New Roman"/>
          <w:b/>
          <w:bCs/>
          <w:color w:val="000000"/>
          <w:sz w:val="24"/>
          <w:szCs w:val="24"/>
          <w:lang w:eastAsia="uk-UA"/>
        </w:rPr>
      </w:pPr>
    </w:p>
    <w:p w:rsidR="007A254D" w:rsidRDefault="007A254D" w:rsidP="00B844C1">
      <w:pPr>
        <w:shd w:val="clear" w:color="auto" w:fill="FFFFFF"/>
        <w:spacing w:after="0" w:line="240" w:lineRule="atLeast"/>
        <w:ind w:left="6120"/>
        <w:rPr>
          <w:rFonts w:ascii="Times New Roman" w:hAnsi="Times New Roman" w:cs="Times New Roman"/>
          <w:b/>
          <w:bCs/>
          <w:color w:val="000000"/>
          <w:sz w:val="24"/>
          <w:szCs w:val="24"/>
          <w:lang w:eastAsia="uk-UA"/>
        </w:rPr>
      </w:pPr>
    </w:p>
    <w:p w:rsidR="007A254D" w:rsidRPr="00B844C1" w:rsidRDefault="007A254D" w:rsidP="00B844C1">
      <w:pPr>
        <w:shd w:val="clear" w:color="auto" w:fill="FFFFFF"/>
        <w:spacing w:after="0" w:line="240" w:lineRule="atLeast"/>
        <w:ind w:left="6120"/>
        <w:rPr>
          <w:rFonts w:ascii="Times New Roman" w:hAnsi="Times New Roman" w:cs="Times New Roman"/>
          <w:b/>
          <w:bCs/>
          <w:color w:val="000000"/>
          <w:sz w:val="24"/>
          <w:szCs w:val="24"/>
          <w:lang w:eastAsia="uk-UA"/>
        </w:rPr>
      </w:pPr>
      <w:r w:rsidRPr="00B844C1">
        <w:rPr>
          <w:rFonts w:ascii="Times New Roman" w:hAnsi="Times New Roman" w:cs="Times New Roman"/>
          <w:b/>
          <w:bCs/>
          <w:color w:val="000000"/>
          <w:sz w:val="24"/>
          <w:szCs w:val="24"/>
          <w:lang w:eastAsia="uk-UA"/>
        </w:rPr>
        <w:t>Додаток 3</w:t>
      </w:r>
      <w:r w:rsidRPr="00B844C1">
        <w:rPr>
          <w:rFonts w:ascii="Times New Roman" w:hAnsi="Times New Roman" w:cs="Times New Roman"/>
          <w:b/>
          <w:bCs/>
          <w:color w:val="000000"/>
          <w:sz w:val="24"/>
          <w:szCs w:val="24"/>
          <w:lang w:eastAsia="uk-UA"/>
        </w:rPr>
        <w:br/>
        <w:t>до рішення сесії Ямницької сільської ради об’єднаної територіальної громади</w:t>
      </w:r>
    </w:p>
    <w:p w:rsidR="007A254D" w:rsidRPr="00B844C1" w:rsidRDefault="007A254D" w:rsidP="00B844C1">
      <w:pPr>
        <w:shd w:val="clear" w:color="auto" w:fill="FFFFFF"/>
        <w:spacing w:after="0" w:line="240" w:lineRule="atLeast"/>
        <w:ind w:left="6120"/>
        <w:rPr>
          <w:rFonts w:ascii="Times New Roman" w:hAnsi="Times New Roman" w:cs="Times New Roman"/>
          <w:b/>
          <w:bCs/>
          <w:color w:val="000000"/>
          <w:sz w:val="24"/>
          <w:szCs w:val="24"/>
          <w:lang w:eastAsia="uk-UA"/>
        </w:rPr>
      </w:pPr>
      <w:r w:rsidRPr="00B844C1">
        <w:rPr>
          <w:rFonts w:ascii="Times New Roman" w:hAnsi="Times New Roman" w:cs="Times New Roman"/>
          <w:b/>
          <w:bCs/>
          <w:color w:val="000000"/>
          <w:sz w:val="24"/>
          <w:szCs w:val="24"/>
          <w:lang w:eastAsia="uk-UA"/>
        </w:rPr>
        <w:t>«Про встановлення ставок та пільг із сплати земельного податку на 2021 рік»</w:t>
      </w:r>
    </w:p>
    <w:p w:rsidR="007A254D" w:rsidRPr="00B844C1" w:rsidRDefault="007A254D" w:rsidP="00B844C1">
      <w:pPr>
        <w:shd w:val="clear" w:color="auto" w:fill="FFFFFF"/>
        <w:spacing w:after="0" w:line="240" w:lineRule="atLeast"/>
        <w:ind w:left="6120"/>
        <w:rPr>
          <w:rFonts w:ascii="Times New Roman" w:hAnsi="Times New Roman" w:cs="Times New Roman"/>
          <w:b/>
          <w:bCs/>
          <w:color w:val="000000"/>
          <w:sz w:val="16"/>
          <w:szCs w:val="16"/>
          <w:lang w:eastAsia="uk-UA"/>
        </w:rPr>
      </w:pPr>
      <w:r>
        <w:rPr>
          <w:rFonts w:ascii="Times New Roman" w:hAnsi="Times New Roman" w:cs="Times New Roman"/>
          <w:b/>
          <w:bCs/>
          <w:color w:val="000000"/>
          <w:sz w:val="24"/>
          <w:szCs w:val="24"/>
          <w:lang w:eastAsia="uk-UA"/>
        </w:rPr>
        <w:t xml:space="preserve"> від  23</w:t>
      </w:r>
      <w:r w:rsidRPr="00B844C1">
        <w:rPr>
          <w:rFonts w:ascii="Times New Roman" w:hAnsi="Times New Roman" w:cs="Times New Roman"/>
          <w:b/>
          <w:bCs/>
          <w:color w:val="000000"/>
          <w:sz w:val="24"/>
          <w:szCs w:val="24"/>
          <w:lang w:eastAsia="uk-UA"/>
        </w:rPr>
        <w:t xml:space="preserve"> червня 2020 р.</w:t>
      </w:r>
    </w:p>
    <w:p w:rsidR="007A254D" w:rsidRPr="00B844C1" w:rsidRDefault="007A254D" w:rsidP="00A732DC">
      <w:pPr>
        <w:shd w:val="clear" w:color="auto" w:fill="FFFFFF"/>
        <w:spacing w:after="0" w:line="290" w:lineRule="atLeast"/>
        <w:jc w:val="center"/>
        <w:outlineLvl w:val="2"/>
        <w:rPr>
          <w:rFonts w:ascii="Arial" w:hAnsi="Arial" w:cs="Arial"/>
          <w:color w:val="000000"/>
          <w:sz w:val="21"/>
          <w:szCs w:val="21"/>
          <w:lang w:eastAsia="uk-UA"/>
        </w:rPr>
      </w:pPr>
    </w:p>
    <w:p w:rsidR="007A254D" w:rsidRPr="00B844C1" w:rsidRDefault="007A254D" w:rsidP="00A732DC">
      <w:pPr>
        <w:shd w:val="clear" w:color="auto" w:fill="FFFFFF"/>
        <w:spacing w:after="0" w:line="290" w:lineRule="atLeast"/>
        <w:jc w:val="center"/>
        <w:outlineLvl w:val="2"/>
        <w:rPr>
          <w:rFonts w:ascii="Times New Roman" w:hAnsi="Times New Roman" w:cs="Times New Roman"/>
          <w:b/>
          <w:bCs/>
          <w:color w:val="000000"/>
          <w:sz w:val="24"/>
          <w:szCs w:val="24"/>
          <w:lang w:eastAsia="uk-UA"/>
        </w:rPr>
      </w:pPr>
    </w:p>
    <w:p w:rsidR="007A254D" w:rsidRPr="00B844C1" w:rsidRDefault="007A254D" w:rsidP="00A732DC">
      <w:pPr>
        <w:shd w:val="clear" w:color="auto" w:fill="FFFFFF"/>
        <w:spacing w:after="0" w:line="290" w:lineRule="atLeast"/>
        <w:jc w:val="center"/>
        <w:outlineLvl w:val="2"/>
        <w:rPr>
          <w:rFonts w:ascii="Times New Roman" w:hAnsi="Times New Roman" w:cs="Times New Roman"/>
          <w:b/>
          <w:bCs/>
          <w:color w:val="000000"/>
          <w:sz w:val="28"/>
          <w:szCs w:val="28"/>
          <w:vertAlign w:val="superscript"/>
          <w:lang w:eastAsia="uk-UA"/>
        </w:rPr>
      </w:pPr>
      <w:r w:rsidRPr="00B844C1">
        <w:rPr>
          <w:rFonts w:ascii="Times New Roman" w:hAnsi="Times New Roman" w:cs="Times New Roman"/>
          <w:b/>
          <w:bCs/>
          <w:color w:val="000000"/>
          <w:sz w:val="28"/>
          <w:szCs w:val="28"/>
          <w:lang w:eastAsia="uk-UA"/>
        </w:rPr>
        <w:t>ПЕРЕЛІК</w:t>
      </w:r>
      <w:r w:rsidRPr="00B844C1">
        <w:rPr>
          <w:rFonts w:ascii="Times New Roman" w:hAnsi="Times New Roman" w:cs="Times New Roman"/>
          <w:b/>
          <w:bCs/>
          <w:color w:val="000000"/>
          <w:sz w:val="28"/>
          <w:szCs w:val="28"/>
          <w:lang w:eastAsia="uk-UA"/>
        </w:rPr>
        <w:br/>
        <w:t>пільг для фізичних та юридичних осіб, наданих відповідно до </w:t>
      </w:r>
      <w:hyperlink r:id="rId11" w:tgtFrame="_top" w:history="1">
        <w:r w:rsidRPr="00B844C1">
          <w:rPr>
            <w:rFonts w:ascii="Times New Roman" w:hAnsi="Times New Roman" w:cs="Times New Roman"/>
            <w:b/>
            <w:bCs/>
            <w:color w:val="000000"/>
            <w:sz w:val="28"/>
            <w:szCs w:val="28"/>
            <w:lang w:eastAsia="uk-UA"/>
          </w:rPr>
          <w:t>пункту 284.1 статті 284 Податкового кодексу України</w:t>
        </w:r>
      </w:hyperlink>
      <w:r w:rsidRPr="00B844C1">
        <w:rPr>
          <w:rFonts w:ascii="Times New Roman" w:hAnsi="Times New Roman" w:cs="Times New Roman"/>
          <w:b/>
          <w:bCs/>
          <w:color w:val="000000"/>
          <w:sz w:val="28"/>
          <w:szCs w:val="28"/>
          <w:lang w:eastAsia="uk-UA"/>
        </w:rPr>
        <w:t>, із сплати земельного податку</w:t>
      </w:r>
      <w:r w:rsidRPr="00B844C1">
        <w:rPr>
          <w:rFonts w:ascii="Times New Roman" w:hAnsi="Times New Roman" w:cs="Times New Roman"/>
          <w:b/>
          <w:bCs/>
          <w:color w:val="000000"/>
          <w:sz w:val="28"/>
          <w:szCs w:val="28"/>
          <w:vertAlign w:val="superscript"/>
          <w:lang w:eastAsia="uk-UA"/>
        </w:rPr>
        <w:t>1</w:t>
      </w:r>
    </w:p>
    <w:p w:rsidR="007A254D" w:rsidRPr="00B844C1" w:rsidRDefault="007A254D" w:rsidP="00BD1644">
      <w:pPr>
        <w:shd w:val="clear" w:color="auto" w:fill="FFFFFF"/>
        <w:spacing w:after="0" w:line="290" w:lineRule="atLeast"/>
        <w:outlineLvl w:val="2"/>
        <w:rPr>
          <w:rFonts w:ascii="Times New Roman" w:hAnsi="Times New Roman" w:cs="Times New Roman"/>
          <w:color w:val="000000"/>
          <w:sz w:val="24"/>
          <w:szCs w:val="24"/>
          <w:lang w:eastAsia="uk-UA"/>
        </w:rPr>
      </w:pPr>
    </w:p>
    <w:p w:rsidR="007A254D" w:rsidRPr="00B844C1" w:rsidRDefault="007A254D" w:rsidP="00A732DC">
      <w:pPr>
        <w:shd w:val="clear" w:color="auto" w:fill="FFFFFF"/>
        <w:spacing w:after="0" w:line="240" w:lineRule="atLeast"/>
        <w:jc w:val="both"/>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Пільги встановлюються на 2021 рік та вводяться в дію з 01.01.2021 року.</w:t>
      </w:r>
    </w:p>
    <w:p w:rsidR="007A254D" w:rsidRPr="00B844C1" w:rsidRDefault="007A254D" w:rsidP="00A732DC">
      <w:pPr>
        <w:shd w:val="clear" w:color="auto" w:fill="FFFFFF"/>
        <w:spacing w:after="0" w:line="240" w:lineRule="atLeast"/>
        <w:jc w:val="both"/>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Адміністративно-територіальні одиниці або населені пункти, або території об'єднаних територіальних громад, на які поширюється дія рішення ради:</w:t>
      </w:r>
    </w:p>
    <w:p w:rsidR="007A254D" w:rsidRPr="00B844C1" w:rsidRDefault="007A254D" w:rsidP="00A732DC">
      <w:pPr>
        <w:shd w:val="clear" w:color="auto" w:fill="FFFFFF"/>
        <w:spacing w:after="0" w:line="240" w:lineRule="atLeast"/>
        <w:jc w:val="both"/>
        <w:rPr>
          <w:rFonts w:ascii="Times New Roman" w:hAnsi="Times New Roman" w:cs="Times New Roman"/>
          <w:color w:val="000000"/>
          <w:sz w:val="24"/>
          <w:szCs w:val="24"/>
          <w:lang w:eastAsia="uk-UA"/>
        </w:rPr>
      </w:pPr>
    </w:p>
    <w:tbl>
      <w:tblPr>
        <w:tblW w:w="5001" w:type="pct"/>
        <w:tblInd w:w="2" w:type="dxa"/>
        <w:tblBorders>
          <w:top w:val="single" w:sz="4" w:space="0" w:color="989898"/>
          <w:left w:val="single" w:sz="4" w:space="0" w:color="989898"/>
          <w:bottom w:val="single" w:sz="4" w:space="0" w:color="989898"/>
          <w:right w:val="single" w:sz="4" w:space="0" w:color="989898"/>
        </w:tblBorders>
        <w:tblCellMar>
          <w:top w:w="15" w:type="dxa"/>
          <w:left w:w="15" w:type="dxa"/>
          <w:bottom w:w="15" w:type="dxa"/>
          <w:right w:w="15" w:type="dxa"/>
        </w:tblCellMar>
        <w:tblLook w:val="00A0"/>
      </w:tblPr>
      <w:tblGrid>
        <w:gridCol w:w="1940"/>
        <w:gridCol w:w="1442"/>
        <w:gridCol w:w="1939"/>
        <w:gridCol w:w="4613"/>
      </w:tblGrid>
      <w:tr w:rsidR="007A254D" w:rsidRPr="00B844C1">
        <w:tc>
          <w:tcPr>
            <w:tcW w:w="976"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Код області</w:t>
            </w:r>
          </w:p>
        </w:tc>
        <w:tc>
          <w:tcPr>
            <w:tcW w:w="726"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Код району</w:t>
            </w:r>
          </w:p>
        </w:tc>
        <w:tc>
          <w:tcPr>
            <w:tcW w:w="976"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Код згідно з КОАТУУ</w:t>
            </w:r>
          </w:p>
        </w:tc>
        <w:tc>
          <w:tcPr>
            <w:tcW w:w="2322" w:type="pct"/>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Найменування адміністративно-територіальної одиниці</w:t>
            </w:r>
            <w:r w:rsidRPr="00B844C1">
              <w:rPr>
                <w:rFonts w:ascii="Times New Roman" w:hAnsi="Times New Roman" w:cs="Times New Roman"/>
                <w:color w:val="000000"/>
                <w:sz w:val="24"/>
                <w:szCs w:val="24"/>
                <w:lang w:eastAsia="uk-UA"/>
              </w:rPr>
              <w:br/>
              <w:t>або населеного пункту, або території об'єднаної територіальної громади</w:t>
            </w:r>
          </w:p>
        </w:tc>
      </w:tr>
      <w:tr w:rsidR="007A254D" w:rsidRPr="00B844C1">
        <w:tc>
          <w:tcPr>
            <w:tcW w:w="5000" w:type="pct"/>
            <w:gridSpan w:val="4"/>
            <w:tcBorders>
              <w:top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xml:space="preserve">            09                         13                2625888600          Ямницька сільська рада об’єднаної  </w:t>
            </w:r>
          </w:p>
          <w:p w:rsidR="007A254D" w:rsidRPr="00B844C1" w:rsidRDefault="007A254D" w:rsidP="000B6CE2">
            <w:pPr>
              <w:spacing w:after="0" w:line="240" w:lineRule="atLeast"/>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 xml:space="preserve">                                                                                           територіальної громади</w:t>
            </w: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tc>
      </w:tr>
      <w:tr w:rsidR="007A254D" w:rsidRPr="00B844C1">
        <w:tc>
          <w:tcPr>
            <w:tcW w:w="976"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tc>
        <w:tc>
          <w:tcPr>
            <w:tcW w:w="726"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tc>
        <w:tc>
          <w:tcPr>
            <w:tcW w:w="976"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tc>
        <w:tc>
          <w:tcPr>
            <w:tcW w:w="2322" w:type="pct"/>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tc>
      </w:tr>
    </w:tbl>
    <w:p w:rsidR="007A254D" w:rsidRPr="00B844C1" w:rsidRDefault="007A254D" w:rsidP="00A732DC">
      <w:pPr>
        <w:shd w:val="clear" w:color="auto" w:fill="FFFFFF"/>
        <w:spacing w:after="0" w:line="240" w:lineRule="atLeast"/>
        <w:jc w:val="both"/>
        <w:rPr>
          <w:rFonts w:ascii="Arial" w:hAnsi="Arial" w:cs="Arial"/>
          <w:color w:val="000000"/>
          <w:sz w:val="16"/>
          <w:szCs w:val="16"/>
          <w:lang w:eastAsia="uk-UA"/>
        </w:rPr>
      </w:pPr>
      <w:r w:rsidRPr="00B844C1">
        <w:rPr>
          <w:rFonts w:ascii="Arial" w:hAnsi="Arial" w:cs="Arial"/>
          <w:color w:val="000000"/>
          <w:sz w:val="16"/>
          <w:szCs w:val="16"/>
          <w:lang w:eastAsia="uk-UA"/>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27"/>
        <w:gridCol w:w="4928"/>
      </w:tblGrid>
      <w:tr w:rsidR="007A254D" w:rsidRPr="00B844C1">
        <w:tc>
          <w:tcPr>
            <w:tcW w:w="4927" w:type="dxa"/>
          </w:tcPr>
          <w:p w:rsidR="007A254D" w:rsidRPr="00B844C1" w:rsidRDefault="007A254D" w:rsidP="000B6CE2">
            <w:pPr>
              <w:spacing w:after="0" w:line="240" w:lineRule="atLeast"/>
              <w:jc w:val="center"/>
              <w:rPr>
                <w:rFonts w:ascii="Arial" w:hAnsi="Arial" w:cs="Arial"/>
                <w:color w:val="000000"/>
                <w:sz w:val="16"/>
                <w:szCs w:val="16"/>
                <w:lang w:eastAsia="uk-UA"/>
              </w:rPr>
            </w:pPr>
            <w:r w:rsidRPr="00B844C1">
              <w:rPr>
                <w:rFonts w:ascii="Times New Roman" w:hAnsi="Times New Roman" w:cs="Times New Roman"/>
                <w:color w:val="000000"/>
                <w:sz w:val="24"/>
                <w:szCs w:val="24"/>
                <w:lang w:eastAsia="uk-UA"/>
              </w:rPr>
              <w:t>Група платників, категорія / цільове призначення земельних ділянок</w:t>
            </w:r>
          </w:p>
        </w:tc>
        <w:tc>
          <w:tcPr>
            <w:tcW w:w="4928" w:type="dxa"/>
          </w:tcPr>
          <w:p w:rsidR="007A254D" w:rsidRPr="00B844C1" w:rsidRDefault="007A254D" w:rsidP="000B6CE2">
            <w:pPr>
              <w:spacing w:after="0" w:line="240" w:lineRule="atLeast"/>
              <w:jc w:val="center"/>
              <w:rPr>
                <w:rFonts w:ascii="Arial" w:hAnsi="Arial" w:cs="Arial"/>
                <w:color w:val="000000"/>
                <w:sz w:val="16"/>
                <w:szCs w:val="16"/>
                <w:lang w:eastAsia="uk-UA"/>
              </w:rPr>
            </w:pPr>
            <w:r w:rsidRPr="00B844C1">
              <w:rPr>
                <w:rFonts w:ascii="Times New Roman" w:hAnsi="Times New Roman" w:cs="Times New Roman"/>
                <w:color w:val="000000"/>
                <w:sz w:val="24"/>
                <w:szCs w:val="24"/>
                <w:lang w:eastAsia="uk-UA"/>
              </w:rPr>
              <w:t>Розмір пільги</w:t>
            </w:r>
            <w:r w:rsidRPr="00B844C1">
              <w:rPr>
                <w:rFonts w:ascii="Times New Roman" w:hAnsi="Times New Roman" w:cs="Times New Roman"/>
                <w:color w:val="000000"/>
                <w:sz w:val="24"/>
                <w:szCs w:val="24"/>
                <w:lang w:eastAsia="uk-UA"/>
              </w:rPr>
              <w:br/>
              <w:t>(відсотків суми податкового зобов'язання за рік)</w:t>
            </w:r>
          </w:p>
        </w:tc>
      </w:tr>
      <w:tr w:rsidR="007A254D" w:rsidRPr="00B844C1">
        <w:tc>
          <w:tcPr>
            <w:tcW w:w="4927" w:type="dxa"/>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shd w:val="clear" w:color="auto" w:fill="FFFFFF"/>
              </w:rPr>
              <w:t>інваліди першої і другої групи</w:t>
            </w:r>
          </w:p>
        </w:tc>
        <w:tc>
          <w:tcPr>
            <w:tcW w:w="4928" w:type="dxa"/>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100 %</w:t>
            </w:r>
          </w:p>
        </w:tc>
      </w:tr>
      <w:tr w:rsidR="007A254D" w:rsidRPr="00B844C1">
        <w:tc>
          <w:tcPr>
            <w:tcW w:w="4927" w:type="dxa"/>
          </w:tcPr>
          <w:p w:rsidR="007A254D" w:rsidRPr="00B844C1" w:rsidRDefault="007A254D" w:rsidP="000B6CE2">
            <w:pPr>
              <w:spacing w:after="0" w:line="240" w:lineRule="atLeast"/>
              <w:jc w:val="center"/>
              <w:rPr>
                <w:rFonts w:ascii="Times New Roman" w:hAnsi="Times New Roman" w:cs="Times New Roman"/>
                <w:color w:val="000000"/>
                <w:sz w:val="24"/>
                <w:szCs w:val="24"/>
                <w:shd w:val="clear" w:color="auto" w:fill="FFFFFF"/>
              </w:rPr>
            </w:pPr>
            <w:r w:rsidRPr="00B844C1">
              <w:rPr>
                <w:rFonts w:ascii="Times New Roman" w:hAnsi="Times New Roman" w:cs="Times New Roman"/>
                <w:color w:val="000000"/>
                <w:sz w:val="24"/>
                <w:szCs w:val="24"/>
                <w:shd w:val="clear" w:color="auto" w:fill="FFFFFF"/>
              </w:rPr>
              <w:t>фізичні особи, які виховують трьох і більше дітей віком до 18 років</w:t>
            </w:r>
          </w:p>
        </w:tc>
        <w:tc>
          <w:tcPr>
            <w:tcW w:w="4928" w:type="dxa"/>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100%</w:t>
            </w:r>
          </w:p>
        </w:tc>
      </w:tr>
      <w:tr w:rsidR="007A254D" w:rsidRPr="00B844C1">
        <w:tc>
          <w:tcPr>
            <w:tcW w:w="4927" w:type="dxa"/>
          </w:tcPr>
          <w:p w:rsidR="007A254D" w:rsidRPr="00B844C1" w:rsidRDefault="007A254D" w:rsidP="000B6CE2">
            <w:pPr>
              <w:spacing w:after="0" w:line="240" w:lineRule="atLeast"/>
              <w:jc w:val="center"/>
              <w:rPr>
                <w:rFonts w:ascii="Times New Roman" w:hAnsi="Times New Roman" w:cs="Times New Roman"/>
                <w:color w:val="000000"/>
                <w:sz w:val="24"/>
                <w:szCs w:val="24"/>
                <w:shd w:val="clear" w:color="auto" w:fill="FFFFFF"/>
              </w:rPr>
            </w:pPr>
            <w:r w:rsidRPr="00B844C1">
              <w:rPr>
                <w:rFonts w:ascii="Times New Roman" w:hAnsi="Times New Roman" w:cs="Times New Roman"/>
                <w:color w:val="000000"/>
                <w:sz w:val="24"/>
                <w:szCs w:val="24"/>
                <w:shd w:val="clear" w:color="auto" w:fill="FFFFFF"/>
              </w:rPr>
              <w:t>пенсіонери (за віком)</w:t>
            </w:r>
          </w:p>
        </w:tc>
        <w:tc>
          <w:tcPr>
            <w:tcW w:w="4928" w:type="dxa"/>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100%</w:t>
            </w:r>
          </w:p>
        </w:tc>
      </w:tr>
      <w:tr w:rsidR="007A254D" w:rsidRPr="00B844C1">
        <w:tc>
          <w:tcPr>
            <w:tcW w:w="4927" w:type="dxa"/>
          </w:tcPr>
          <w:p w:rsidR="007A254D" w:rsidRPr="00B844C1" w:rsidRDefault="007A254D" w:rsidP="000B6CE2">
            <w:pPr>
              <w:spacing w:after="0" w:line="240" w:lineRule="atLeast"/>
              <w:jc w:val="center"/>
              <w:rPr>
                <w:rFonts w:ascii="Times New Roman" w:hAnsi="Times New Roman" w:cs="Times New Roman"/>
                <w:color w:val="000000"/>
                <w:sz w:val="24"/>
                <w:szCs w:val="24"/>
                <w:shd w:val="clear" w:color="auto" w:fill="FFFFFF"/>
              </w:rPr>
            </w:pPr>
            <w:r w:rsidRPr="00B844C1">
              <w:rPr>
                <w:rFonts w:ascii="Times New Roman" w:hAnsi="Times New Roman" w:cs="Times New Roman"/>
                <w:color w:val="000000"/>
                <w:sz w:val="24"/>
                <w:szCs w:val="24"/>
                <w:shd w:val="clear" w:color="auto" w:fill="FFFFFF"/>
              </w:rPr>
              <w:t>ветерани війни та особи, на яких поширюється дія </w:t>
            </w:r>
            <w:hyperlink r:id="rId12" w:tgtFrame="_blank" w:history="1">
              <w:r w:rsidRPr="00B844C1">
                <w:rPr>
                  <w:rStyle w:val="Hyperlink"/>
                  <w:color w:val="000000"/>
                  <w:sz w:val="24"/>
                  <w:szCs w:val="24"/>
                  <w:bdr w:val="none" w:sz="0" w:space="0" w:color="auto" w:frame="1"/>
                  <w:shd w:val="clear" w:color="auto" w:fill="FFFFFF"/>
                </w:rPr>
                <w:t>Закону України "Про статус ветеранів війни, гарантії їх соціального захисту"</w:t>
              </w:r>
            </w:hyperlink>
          </w:p>
        </w:tc>
        <w:tc>
          <w:tcPr>
            <w:tcW w:w="4928" w:type="dxa"/>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100%</w:t>
            </w:r>
          </w:p>
        </w:tc>
      </w:tr>
      <w:tr w:rsidR="007A254D" w:rsidRPr="00B844C1">
        <w:tc>
          <w:tcPr>
            <w:tcW w:w="4927" w:type="dxa"/>
          </w:tcPr>
          <w:p w:rsidR="007A254D" w:rsidRPr="00B844C1" w:rsidRDefault="007A254D" w:rsidP="000B6CE2">
            <w:pPr>
              <w:spacing w:after="0" w:line="240" w:lineRule="atLeast"/>
              <w:jc w:val="center"/>
              <w:rPr>
                <w:rFonts w:ascii="Times New Roman" w:hAnsi="Times New Roman" w:cs="Times New Roman"/>
                <w:color w:val="000000"/>
                <w:sz w:val="24"/>
                <w:szCs w:val="24"/>
                <w:shd w:val="clear" w:color="auto" w:fill="FFFFFF"/>
              </w:rPr>
            </w:pPr>
            <w:r w:rsidRPr="00B844C1">
              <w:rPr>
                <w:rFonts w:ascii="Times New Roman" w:hAnsi="Times New Roman" w:cs="Times New Roman"/>
                <w:color w:val="000000"/>
                <w:sz w:val="24"/>
                <w:szCs w:val="24"/>
                <w:shd w:val="clear" w:color="auto" w:fill="FFFFFF"/>
              </w:rPr>
              <w:t>фізичні особи, визнані законом особами, які постраждали внаслідок Чорнобильської катастрофи</w:t>
            </w:r>
          </w:p>
        </w:tc>
        <w:tc>
          <w:tcPr>
            <w:tcW w:w="4928" w:type="dxa"/>
          </w:tcPr>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p>
          <w:p w:rsidR="007A254D" w:rsidRPr="00B844C1" w:rsidRDefault="007A254D" w:rsidP="000B6CE2">
            <w:pPr>
              <w:spacing w:after="0" w:line="240" w:lineRule="atLeast"/>
              <w:jc w:val="center"/>
              <w:rPr>
                <w:rFonts w:ascii="Times New Roman" w:hAnsi="Times New Roman" w:cs="Times New Roman"/>
                <w:color w:val="000000"/>
                <w:sz w:val="24"/>
                <w:szCs w:val="24"/>
                <w:lang w:eastAsia="uk-UA"/>
              </w:rPr>
            </w:pPr>
            <w:r w:rsidRPr="00B844C1">
              <w:rPr>
                <w:rFonts w:ascii="Times New Roman" w:hAnsi="Times New Roman" w:cs="Times New Roman"/>
                <w:color w:val="000000"/>
                <w:sz w:val="24"/>
                <w:szCs w:val="24"/>
                <w:lang w:eastAsia="uk-UA"/>
              </w:rPr>
              <w:t>100%</w:t>
            </w:r>
          </w:p>
        </w:tc>
      </w:tr>
    </w:tbl>
    <w:p w:rsidR="007A254D" w:rsidRPr="00B844C1" w:rsidRDefault="007A254D" w:rsidP="00A732DC">
      <w:pPr>
        <w:shd w:val="clear" w:color="auto" w:fill="FFFFFF"/>
        <w:spacing w:after="0" w:line="240" w:lineRule="atLeast"/>
        <w:jc w:val="both"/>
        <w:rPr>
          <w:rFonts w:ascii="Arial" w:hAnsi="Arial" w:cs="Arial"/>
          <w:color w:val="000000"/>
          <w:sz w:val="16"/>
          <w:szCs w:val="16"/>
          <w:lang w:eastAsia="uk-UA"/>
        </w:rPr>
      </w:pPr>
    </w:p>
    <w:p w:rsidR="007A254D" w:rsidRPr="00B844C1" w:rsidRDefault="007A254D" w:rsidP="00A732DC">
      <w:pPr>
        <w:shd w:val="clear" w:color="auto" w:fill="FFFFFF"/>
        <w:spacing w:after="0" w:line="240" w:lineRule="atLeast"/>
        <w:jc w:val="both"/>
        <w:rPr>
          <w:rFonts w:ascii="Times New Roman" w:hAnsi="Times New Roman" w:cs="Times New Roman"/>
          <w:b/>
          <w:bCs/>
          <w:color w:val="000000"/>
          <w:sz w:val="24"/>
          <w:szCs w:val="24"/>
          <w:lang w:eastAsia="uk-UA"/>
        </w:rPr>
      </w:pPr>
      <w:r w:rsidRPr="00B844C1">
        <w:rPr>
          <w:rFonts w:ascii="Times New Roman" w:hAnsi="Times New Roman" w:cs="Times New Roman"/>
          <w:b/>
          <w:bCs/>
          <w:color w:val="000000"/>
          <w:sz w:val="24"/>
          <w:szCs w:val="24"/>
          <w:lang w:eastAsia="uk-UA"/>
        </w:rPr>
        <w:t>Пільги щодо сплати земельного податку для юридичних осіб встановити відповідно до п.1. ст. 282 Податкового кодексу України.</w:t>
      </w:r>
    </w:p>
    <w:p w:rsidR="007A254D" w:rsidRPr="00B844C1" w:rsidRDefault="007A254D" w:rsidP="00A732DC">
      <w:pPr>
        <w:shd w:val="clear" w:color="auto" w:fill="FFFFFF"/>
        <w:spacing w:after="0" w:line="240" w:lineRule="atLeast"/>
        <w:jc w:val="both"/>
        <w:rPr>
          <w:rFonts w:ascii="Times New Roman" w:hAnsi="Times New Roman" w:cs="Times New Roman"/>
          <w:b/>
          <w:bCs/>
          <w:color w:val="000000"/>
          <w:sz w:val="24"/>
          <w:szCs w:val="24"/>
          <w:lang w:eastAsia="uk-UA"/>
        </w:rPr>
      </w:pPr>
    </w:p>
    <w:p w:rsidR="007A254D" w:rsidRPr="00B844C1" w:rsidRDefault="007A254D" w:rsidP="00A732DC">
      <w:pPr>
        <w:shd w:val="clear" w:color="auto" w:fill="FFFFFF"/>
        <w:spacing w:after="0" w:line="240" w:lineRule="atLeast"/>
        <w:jc w:val="both"/>
        <w:rPr>
          <w:rFonts w:ascii="Times New Roman" w:hAnsi="Times New Roman" w:cs="Times New Roman"/>
          <w:b/>
          <w:bCs/>
          <w:color w:val="000000"/>
          <w:sz w:val="24"/>
          <w:szCs w:val="24"/>
          <w:lang w:eastAsia="uk-UA"/>
        </w:rPr>
      </w:pPr>
    </w:p>
    <w:p w:rsidR="007A254D" w:rsidRPr="00B844C1" w:rsidRDefault="007A254D" w:rsidP="00A732DC">
      <w:pPr>
        <w:shd w:val="clear" w:color="auto" w:fill="FFFFFF"/>
        <w:spacing w:after="0" w:line="240" w:lineRule="atLeast"/>
        <w:jc w:val="both"/>
        <w:rPr>
          <w:rFonts w:ascii="Times New Roman" w:hAnsi="Times New Roman" w:cs="Times New Roman"/>
          <w:b/>
          <w:bCs/>
          <w:color w:val="000000"/>
          <w:sz w:val="24"/>
          <w:szCs w:val="24"/>
          <w:lang w:eastAsia="uk-UA"/>
        </w:rPr>
      </w:pPr>
    </w:p>
    <w:p w:rsidR="007A254D" w:rsidRPr="00B844C1" w:rsidRDefault="007A254D" w:rsidP="00A732DC">
      <w:pPr>
        <w:shd w:val="clear" w:color="auto" w:fill="FFFFFF"/>
        <w:spacing w:after="0" w:line="240" w:lineRule="atLeast"/>
        <w:jc w:val="both"/>
        <w:rPr>
          <w:rFonts w:ascii="Times New Roman" w:hAnsi="Times New Roman" w:cs="Times New Roman"/>
          <w:b/>
          <w:bCs/>
          <w:color w:val="000000"/>
          <w:sz w:val="24"/>
          <w:szCs w:val="24"/>
          <w:lang w:eastAsia="uk-UA"/>
        </w:rPr>
      </w:pPr>
    </w:p>
    <w:p w:rsidR="007A254D" w:rsidRPr="00B844C1" w:rsidRDefault="007A254D" w:rsidP="00A732DC">
      <w:pPr>
        <w:shd w:val="clear" w:color="auto" w:fill="FFFFFF"/>
        <w:spacing w:after="0" w:line="240" w:lineRule="atLeast"/>
        <w:jc w:val="both"/>
        <w:rPr>
          <w:rFonts w:ascii="Times New Roman" w:hAnsi="Times New Roman" w:cs="Times New Roman"/>
          <w:b/>
          <w:bCs/>
          <w:color w:val="000000"/>
          <w:sz w:val="28"/>
          <w:szCs w:val="28"/>
          <w:lang w:eastAsia="uk-UA"/>
        </w:rPr>
      </w:pPr>
      <w:r w:rsidRPr="00B844C1">
        <w:rPr>
          <w:rFonts w:ascii="Times New Roman" w:hAnsi="Times New Roman" w:cs="Times New Roman"/>
          <w:b/>
          <w:bCs/>
          <w:color w:val="000000"/>
          <w:sz w:val="28"/>
          <w:szCs w:val="28"/>
          <w:lang w:eastAsia="uk-UA"/>
        </w:rPr>
        <w:t xml:space="preserve">Сільський голова                                                                      </w:t>
      </w:r>
      <w:r>
        <w:rPr>
          <w:rFonts w:ascii="Times New Roman" w:hAnsi="Times New Roman" w:cs="Times New Roman"/>
          <w:b/>
          <w:bCs/>
          <w:color w:val="000000"/>
          <w:sz w:val="28"/>
          <w:szCs w:val="28"/>
          <w:lang w:eastAsia="uk-UA"/>
        </w:rPr>
        <w:t xml:space="preserve">           </w:t>
      </w:r>
      <w:r w:rsidRPr="00B844C1">
        <w:rPr>
          <w:rFonts w:ascii="Times New Roman" w:hAnsi="Times New Roman" w:cs="Times New Roman"/>
          <w:b/>
          <w:bCs/>
          <w:color w:val="000000"/>
          <w:sz w:val="28"/>
          <w:szCs w:val="28"/>
          <w:lang w:eastAsia="uk-UA"/>
        </w:rPr>
        <w:t xml:space="preserve">  Роман Крутий</w:t>
      </w:r>
    </w:p>
    <w:p w:rsidR="007A254D" w:rsidRPr="00B844C1" w:rsidRDefault="007A254D" w:rsidP="00B844C1">
      <w:pPr>
        <w:shd w:val="clear" w:color="auto" w:fill="FFFFFF"/>
        <w:spacing w:after="0" w:line="240" w:lineRule="atLeast"/>
        <w:jc w:val="both"/>
        <w:rPr>
          <w:rFonts w:ascii="Times New Roman" w:hAnsi="Times New Roman" w:cs="Times New Roman"/>
          <w:color w:val="000000"/>
          <w:sz w:val="24"/>
          <w:szCs w:val="24"/>
          <w:lang w:eastAsia="uk-UA"/>
        </w:rPr>
      </w:pPr>
    </w:p>
    <w:sectPr w:rsidR="007A254D" w:rsidRPr="00B844C1" w:rsidSect="00332373">
      <w:pgSz w:w="11906" w:h="16838"/>
      <w:pgMar w:top="539" w:right="850" w:bottom="53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52BD4"/>
    <w:multiLevelType w:val="hybridMultilevel"/>
    <w:tmpl w:val="9C2A6BFC"/>
    <w:lvl w:ilvl="0" w:tplc="04190011">
      <w:start w:val="2"/>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0720774B"/>
    <w:multiLevelType w:val="hybridMultilevel"/>
    <w:tmpl w:val="B1BABAD4"/>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
    <w:nsid w:val="4CF771EC"/>
    <w:multiLevelType w:val="hybridMultilevel"/>
    <w:tmpl w:val="31828E90"/>
    <w:lvl w:ilvl="0" w:tplc="C56C3756">
      <w:start w:val="1"/>
      <w:numFmt w:val="decimal"/>
      <w:lvlText w:val="%1)"/>
      <w:lvlJc w:val="left"/>
      <w:pPr>
        <w:ind w:left="1080" w:hanging="360"/>
      </w:pPr>
      <w:rPr>
        <w:rFonts w:ascii="Times New Roman" w:eastAsia="Times New Roman" w:hAnsi="Times New Roman"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3">
    <w:nsid w:val="54255845"/>
    <w:multiLevelType w:val="multilevel"/>
    <w:tmpl w:val="0E2640B8"/>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2F3F"/>
    <w:rsid w:val="00010600"/>
    <w:rsid w:val="000159D0"/>
    <w:rsid w:val="00047FAF"/>
    <w:rsid w:val="0007395F"/>
    <w:rsid w:val="0007582B"/>
    <w:rsid w:val="00077724"/>
    <w:rsid w:val="00087021"/>
    <w:rsid w:val="00093C6A"/>
    <w:rsid w:val="000A0FD7"/>
    <w:rsid w:val="000B6CE2"/>
    <w:rsid w:val="000D1C5A"/>
    <w:rsid w:val="000E1741"/>
    <w:rsid w:val="00100E11"/>
    <w:rsid w:val="0010756C"/>
    <w:rsid w:val="00112CEB"/>
    <w:rsid w:val="00121441"/>
    <w:rsid w:val="00125896"/>
    <w:rsid w:val="0015464B"/>
    <w:rsid w:val="00154DB1"/>
    <w:rsid w:val="001C3554"/>
    <w:rsid w:val="001D3B08"/>
    <w:rsid w:val="001E12F8"/>
    <w:rsid w:val="001E2C65"/>
    <w:rsid w:val="001E44CB"/>
    <w:rsid w:val="001F3BEA"/>
    <w:rsid w:val="0021015D"/>
    <w:rsid w:val="00225E04"/>
    <w:rsid w:val="002463E6"/>
    <w:rsid w:val="00270D87"/>
    <w:rsid w:val="002710C1"/>
    <w:rsid w:val="00274FD0"/>
    <w:rsid w:val="0028222F"/>
    <w:rsid w:val="002911F9"/>
    <w:rsid w:val="002A16CC"/>
    <w:rsid w:val="002B3B28"/>
    <w:rsid w:val="002B526B"/>
    <w:rsid w:val="002E4079"/>
    <w:rsid w:val="002F4162"/>
    <w:rsid w:val="002F7140"/>
    <w:rsid w:val="003256F6"/>
    <w:rsid w:val="00332373"/>
    <w:rsid w:val="00334087"/>
    <w:rsid w:val="003363DC"/>
    <w:rsid w:val="00343FFB"/>
    <w:rsid w:val="003636DA"/>
    <w:rsid w:val="00386B94"/>
    <w:rsid w:val="00386D62"/>
    <w:rsid w:val="003A6B62"/>
    <w:rsid w:val="003B0C5B"/>
    <w:rsid w:val="003E29F9"/>
    <w:rsid w:val="00402983"/>
    <w:rsid w:val="0041109C"/>
    <w:rsid w:val="004230EE"/>
    <w:rsid w:val="00447EC3"/>
    <w:rsid w:val="00460CB9"/>
    <w:rsid w:val="004710E4"/>
    <w:rsid w:val="00481EFD"/>
    <w:rsid w:val="004866D2"/>
    <w:rsid w:val="00497D19"/>
    <w:rsid w:val="004A556D"/>
    <w:rsid w:val="004D75EA"/>
    <w:rsid w:val="004F1A12"/>
    <w:rsid w:val="004F1ACC"/>
    <w:rsid w:val="004F3092"/>
    <w:rsid w:val="004F6BDF"/>
    <w:rsid w:val="00506475"/>
    <w:rsid w:val="00507390"/>
    <w:rsid w:val="00521200"/>
    <w:rsid w:val="00533DB4"/>
    <w:rsid w:val="00565C25"/>
    <w:rsid w:val="00571D18"/>
    <w:rsid w:val="00590BA4"/>
    <w:rsid w:val="0059285B"/>
    <w:rsid w:val="00596C34"/>
    <w:rsid w:val="005A1622"/>
    <w:rsid w:val="005D28B9"/>
    <w:rsid w:val="005E51BA"/>
    <w:rsid w:val="00663672"/>
    <w:rsid w:val="00674AA0"/>
    <w:rsid w:val="006771B8"/>
    <w:rsid w:val="006F64FC"/>
    <w:rsid w:val="00727EE1"/>
    <w:rsid w:val="0073050F"/>
    <w:rsid w:val="00737DD1"/>
    <w:rsid w:val="0076512A"/>
    <w:rsid w:val="0078267E"/>
    <w:rsid w:val="007A254D"/>
    <w:rsid w:val="007B1658"/>
    <w:rsid w:val="007B3CE1"/>
    <w:rsid w:val="007D543A"/>
    <w:rsid w:val="00804641"/>
    <w:rsid w:val="00822E2F"/>
    <w:rsid w:val="0083415C"/>
    <w:rsid w:val="008420DF"/>
    <w:rsid w:val="00846AD8"/>
    <w:rsid w:val="00853145"/>
    <w:rsid w:val="00873C63"/>
    <w:rsid w:val="00902B9B"/>
    <w:rsid w:val="00912205"/>
    <w:rsid w:val="0091637E"/>
    <w:rsid w:val="00921710"/>
    <w:rsid w:val="00932A99"/>
    <w:rsid w:val="00992B46"/>
    <w:rsid w:val="009A1448"/>
    <w:rsid w:val="009A41C2"/>
    <w:rsid w:val="009A6817"/>
    <w:rsid w:val="009C6808"/>
    <w:rsid w:val="009E2B93"/>
    <w:rsid w:val="00A07DC4"/>
    <w:rsid w:val="00A17BF3"/>
    <w:rsid w:val="00A264BB"/>
    <w:rsid w:val="00A26894"/>
    <w:rsid w:val="00A43A67"/>
    <w:rsid w:val="00A732DC"/>
    <w:rsid w:val="00A85E1A"/>
    <w:rsid w:val="00AC399C"/>
    <w:rsid w:val="00AD3D9D"/>
    <w:rsid w:val="00AE17D8"/>
    <w:rsid w:val="00AE4193"/>
    <w:rsid w:val="00B05505"/>
    <w:rsid w:val="00B05DF1"/>
    <w:rsid w:val="00B256ED"/>
    <w:rsid w:val="00B624A6"/>
    <w:rsid w:val="00B6767D"/>
    <w:rsid w:val="00B71E8C"/>
    <w:rsid w:val="00B844C1"/>
    <w:rsid w:val="00BB4D57"/>
    <w:rsid w:val="00BD0FB2"/>
    <w:rsid w:val="00BD1644"/>
    <w:rsid w:val="00BD64F5"/>
    <w:rsid w:val="00C001A0"/>
    <w:rsid w:val="00C0651F"/>
    <w:rsid w:val="00C12073"/>
    <w:rsid w:val="00C131E8"/>
    <w:rsid w:val="00C164B7"/>
    <w:rsid w:val="00C262F4"/>
    <w:rsid w:val="00C422E6"/>
    <w:rsid w:val="00C51F49"/>
    <w:rsid w:val="00C73F82"/>
    <w:rsid w:val="00C82C99"/>
    <w:rsid w:val="00C96454"/>
    <w:rsid w:val="00CA3A95"/>
    <w:rsid w:val="00CB4B62"/>
    <w:rsid w:val="00CD2F3F"/>
    <w:rsid w:val="00CF0D1F"/>
    <w:rsid w:val="00CF2118"/>
    <w:rsid w:val="00D068AD"/>
    <w:rsid w:val="00D11793"/>
    <w:rsid w:val="00D2281A"/>
    <w:rsid w:val="00D3261D"/>
    <w:rsid w:val="00D428F4"/>
    <w:rsid w:val="00D450C2"/>
    <w:rsid w:val="00D52667"/>
    <w:rsid w:val="00D650C0"/>
    <w:rsid w:val="00D855B0"/>
    <w:rsid w:val="00DB6E9E"/>
    <w:rsid w:val="00DB763A"/>
    <w:rsid w:val="00DF24E1"/>
    <w:rsid w:val="00E34F64"/>
    <w:rsid w:val="00E41D4A"/>
    <w:rsid w:val="00E60ED4"/>
    <w:rsid w:val="00E6302E"/>
    <w:rsid w:val="00E72B5D"/>
    <w:rsid w:val="00EC2D60"/>
    <w:rsid w:val="00ED1C6E"/>
    <w:rsid w:val="00EF4E9A"/>
    <w:rsid w:val="00F044D0"/>
    <w:rsid w:val="00F1591A"/>
    <w:rsid w:val="00F23233"/>
    <w:rsid w:val="00F241FA"/>
    <w:rsid w:val="00F364AF"/>
    <w:rsid w:val="00F40082"/>
    <w:rsid w:val="00F519C5"/>
    <w:rsid w:val="00F52587"/>
    <w:rsid w:val="00F54AAD"/>
    <w:rsid w:val="00F70EDF"/>
    <w:rsid w:val="00F953FE"/>
    <w:rsid w:val="00FA4648"/>
    <w:rsid w:val="00FB7D0A"/>
    <w:rsid w:val="00FE723E"/>
    <w:rsid w:val="00FF43AF"/>
    <w:rsid w:val="00FF702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F3F"/>
    <w:pPr>
      <w:spacing w:after="200" w:line="276" w:lineRule="auto"/>
    </w:pPr>
    <w:rPr>
      <w:rFonts w:cs="Calibri"/>
      <w:lang w:val="uk-UA" w:eastAsia="en-US"/>
    </w:rPr>
  </w:style>
  <w:style w:type="paragraph" w:styleId="Heading1">
    <w:name w:val="heading 1"/>
    <w:basedOn w:val="Normal"/>
    <w:next w:val="Normal"/>
    <w:link w:val="Heading1Char1"/>
    <w:uiPriority w:val="99"/>
    <w:qFormat/>
    <w:locked/>
    <w:rsid w:val="00460CB9"/>
    <w:pPr>
      <w:keepNext/>
      <w:spacing w:before="240" w:after="60" w:line="240" w:lineRule="auto"/>
      <w:outlineLvl w:val="0"/>
    </w:pPr>
    <w:rPr>
      <w:rFonts w:ascii="Arial" w:hAnsi="Arial" w:cs="Times New Roman"/>
      <w:b/>
      <w:kern w:val="32"/>
      <w:sz w:val="32"/>
      <w:szCs w:val="20"/>
      <w:lang w:val="ru-RU" w:eastAsia="ru-RU"/>
    </w:rPr>
  </w:style>
  <w:style w:type="paragraph" w:styleId="Heading2">
    <w:name w:val="heading 2"/>
    <w:basedOn w:val="Normal"/>
    <w:next w:val="Normal"/>
    <w:link w:val="Heading2Char1"/>
    <w:uiPriority w:val="99"/>
    <w:qFormat/>
    <w:locked/>
    <w:rsid w:val="00460CB9"/>
    <w:pPr>
      <w:keepNext/>
      <w:spacing w:before="240" w:after="60" w:line="240" w:lineRule="auto"/>
      <w:outlineLvl w:val="1"/>
    </w:pPr>
    <w:rPr>
      <w:rFonts w:ascii="Cambria" w:hAnsi="Cambria" w:cs="Times New Roman"/>
      <w:b/>
      <w:i/>
      <w:sz w:val="28"/>
      <w:szCs w:val="20"/>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159D0"/>
    <w:rPr>
      <w:rFonts w:ascii="Cambria" w:hAnsi="Cambria" w:cs="Cambria"/>
      <w:b/>
      <w:bCs/>
      <w:kern w:val="32"/>
      <w:sz w:val="32"/>
      <w:szCs w:val="32"/>
      <w:lang w:val="uk-UA" w:eastAsia="en-US"/>
    </w:rPr>
  </w:style>
  <w:style w:type="character" w:customStyle="1" w:styleId="Heading2Char">
    <w:name w:val="Heading 2 Char"/>
    <w:basedOn w:val="DefaultParagraphFont"/>
    <w:link w:val="Heading2"/>
    <w:uiPriority w:val="99"/>
    <w:semiHidden/>
    <w:locked/>
    <w:rsid w:val="000159D0"/>
    <w:rPr>
      <w:rFonts w:ascii="Cambria" w:hAnsi="Cambria" w:cs="Cambria"/>
      <w:b/>
      <w:bCs/>
      <w:i/>
      <w:iCs/>
      <w:sz w:val="28"/>
      <w:szCs w:val="28"/>
      <w:lang w:val="uk-UA" w:eastAsia="en-US"/>
    </w:rPr>
  </w:style>
  <w:style w:type="paragraph" w:styleId="ListParagraph">
    <w:name w:val="List Paragraph"/>
    <w:basedOn w:val="Normal"/>
    <w:uiPriority w:val="99"/>
    <w:qFormat/>
    <w:rsid w:val="00CD2F3F"/>
    <w:pPr>
      <w:ind w:left="720"/>
    </w:pPr>
  </w:style>
  <w:style w:type="character" w:customStyle="1" w:styleId="Heading1Char1">
    <w:name w:val="Heading 1 Char1"/>
    <w:link w:val="Heading1"/>
    <w:uiPriority w:val="99"/>
    <w:locked/>
    <w:rsid w:val="00460CB9"/>
    <w:rPr>
      <w:rFonts w:ascii="Arial" w:hAnsi="Arial"/>
      <w:b/>
      <w:kern w:val="32"/>
      <w:sz w:val="32"/>
      <w:lang w:val="ru-RU" w:eastAsia="ru-RU"/>
    </w:rPr>
  </w:style>
  <w:style w:type="character" w:customStyle="1" w:styleId="Heading2Char1">
    <w:name w:val="Heading 2 Char1"/>
    <w:link w:val="Heading2"/>
    <w:uiPriority w:val="99"/>
    <w:semiHidden/>
    <w:locked/>
    <w:rsid w:val="00460CB9"/>
    <w:rPr>
      <w:rFonts w:ascii="Cambria" w:hAnsi="Cambria"/>
      <w:b/>
      <w:i/>
      <w:sz w:val="28"/>
      <w:lang w:val="ru-RU" w:eastAsia="ru-RU"/>
    </w:rPr>
  </w:style>
  <w:style w:type="character" w:styleId="Hyperlink">
    <w:name w:val="Hyperlink"/>
    <w:basedOn w:val="DefaultParagraphFont"/>
    <w:uiPriority w:val="99"/>
    <w:semiHidden/>
    <w:rsid w:val="00460CB9"/>
    <w:rPr>
      <w:rFonts w:ascii="Times New Roman" w:hAnsi="Times New Roman" w:cs="Times New Roman"/>
      <w:color w:val="0000FF"/>
      <w:u w:val="single"/>
    </w:rPr>
  </w:style>
  <w:style w:type="paragraph" w:styleId="NormalWeb">
    <w:name w:val="Normal (Web)"/>
    <w:basedOn w:val="Normal"/>
    <w:uiPriority w:val="99"/>
    <w:semiHidden/>
    <w:rsid w:val="00460CB9"/>
    <w:pPr>
      <w:spacing w:before="100" w:beforeAutospacing="1" w:after="100" w:afterAutospacing="1" w:line="240" w:lineRule="auto"/>
    </w:pPr>
    <w:rPr>
      <w:sz w:val="24"/>
      <w:szCs w:val="24"/>
      <w:lang w:val="ru-RU" w:eastAsia="ru-RU"/>
    </w:rPr>
  </w:style>
  <w:style w:type="paragraph" w:customStyle="1" w:styleId="ListParagraph1">
    <w:name w:val="List Paragraph1"/>
    <w:basedOn w:val="Normal"/>
    <w:uiPriority w:val="99"/>
    <w:rsid w:val="00460CB9"/>
    <w:pPr>
      <w:spacing w:after="0" w:line="240" w:lineRule="auto"/>
      <w:ind w:left="720"/>
    </w:pPr>
    <w:rPr>
      <w:sz w:val="24"/>
      <w:szCs w:val="24"/>
      <w:lang w:val="ru-RU" w:eastAsia="ru-RU"/>
    </w:rPr>
  </w:style>
  <w:style w:type="paragraph" w:customStyle="1" w:styleId="rvps2">
    <w:name w:val="rvps2"/>
    <w:basedOn w:val="Normal"/>
    <w:uiPriority w:val="99"/>
    <w:rsid w:val="00460CB9"/>
    <w:pPr>
      <w:spacing w:before="100" w:beforeAutospacing="1" w:after="100" w:afterAutospacing="1" w:line="240" w:lineRule="auto"/>
    </w:pPr>
    <w:rPr>
      <w:sz w:val="24"/>
      <w:szCs w:val="24"/>
      <w:lang w:eastAsia="uk-UA"/>
    </w:rPr>
  </w:style>
  <w:style w:type="character" w:customStyle="1" w:styleId="rvts9">
    <w:name w:val="rvts9"/>
    <w:uiPriority w:val="99"/>
    <w:rsid w:val="00460CB9"/>
    <w:rPr>
      <w:rFonts w:ascii="Times New Roman" w:hAnsi="Times New Roman"/>
    </w:rPr>
  </w:style>
  <w:style w:type="character" w:customStyle="1" w:styleId="apple-converted-space">
    <w:name w:val="apple-converted-space"/>
    <w:uiPriority w:val="99"/>
    <w:rsid w:val="00460CB9"/>
    <w:rPr>
      <w:rFonts w:ascii="Times New Roman" w:hAnsi="Times New Roman"/>
    </w:rPr>
  </w:style>
  <w:style w:type="character" w:customStyle="1" w:styleId="rvts0">
    <w:name w:val="rvts0"/>
    <w:uiPriority w:val="99"/>
    <w:rsid w:val="00460CB9"/>
    <w:rPr>
      <w:rFonts w:ascii="Times New Roman" w:hAnsi="Times New Roman"/>
    </w:rPr>
  </w:style>
  <w:style w:type="paragraph" w:styleId="BalloonText">
    <w:name w:val="Balloon Text"/>
    <w:basedOn w:val="Normal"/>
    <w:link w:val="BalloonTextChar"/>
    <w:uiPriority w:val="99"/>
    <w:semiHidden/>
    <w:rsid w:val="00A264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264BB"/>
    <w:rPr>
      <w:rFonts w:ascii="Segoe UI" w:hAnsi="Segoe UI" w:cs="Segoe UI"/>
      <w:sz w:val="18"/>
      <w:szCs w:val="18"/>
      <w:lang w:val="uk-UA"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2755-17/print139488656448025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akon4.rada.gov.ua/laws/show/z0130-14/paran16" TargetMode="External"/><Relationship Id="rId12" Type="http://schemas.openxmlformats.org/officeDocument/2006/relationships/hyperlink" Target="http://zakon5.rada.gov.ua/laws/show/3551-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4.rada.gov.ua/laws/show/3551-12" TargetMode="External"/><Relationship Id="rId11" Type="http://schemas.openxmlformats.org/officeDocument/2006/relationships/hyperlink" Target="http://search.ligazakon.ua/l_doc2.nsf/link1/T10_2755.html" TargetMode="External"/><Relationship Id="rId5" Type="http://schemas.openxmlformats.org/officeDocument/2006/relationships/image" Target="media/image1.wmf"/><Relationship Id="rId10" Type="http://schemas.openxmlformats.org/officeDocument/2006/relationships/hyperlink" Target="http://zakon4.rada.gov.ua/laws/show/2755-17/print1394886564480252" TargetMode="External"/><Relationship Id="rId4" Type="http://schemas.openxmlformats.org/officeDocument/2006/relationships/webSettings" Target="webSettings.xml"/><Relationship Id="rId9" Type="http://schemas.openxmlformats.org/officeDocument/2006/relationships/hyperlink" Target="http://zakon4.rada.gov.ua/laws/show/2755-17/print139488656448025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266</TotalTime>
  <Pages>14</Pages>
  <Words>5592</Words>
  <Characters>-32766</Characters>
  <Application>Microsoft Office Outlook</Application>
  <DocSecurity>0</DocSecurity>
  <Lines>0</Lines>
  <Paragraphs>0</Paragraphs>
  <ScaleCrop>false</ScaleCrop>
  <Company>by adguard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OTG</dc:creator>
  <cp:keywords/>
  <dc:description/>
  <cp:lastModifiedBy>пк</cp:lastModifiedBy>
  <cp:revision>106</cp:revision>
  <cp:lastPrinted>2020-06-19T13:14:00Z</cp:lastPrinted>
  <dcterms:created xsi:type="dcterms:W3CDTF">2018-06-20T12:34:00Z</dcterms:created>
  <dcterms:modified xsi:type="dcterms:W3CDTF">2020-07-02T06:43:00Z</dcterms:modified>
</cp:coreProperties>
</file>