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717B" w:rsidRDefault="008C717B" w:rsidP="008C717B">
      <w:pPr>
        <w:jc w:val="center"/>
        <w:rPr>
          <w:noProof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0B8DD6" wp14:editId="614D0E2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73100" cy="8890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17B" w:rsidRDefault="008C717B" w:rsidP="008C717B">
      <w:pPr>
        <w:jc w:val="center"/>
        <w:rPr>
          <w:noProof/>
          <w:lang w:val="uk-UA"/>
        </w:rPr>
      </w:pPr>
    </w:p>
    <w:p w:rsidR="008C717B" w:rsidRDefault="008C717B" w:rsidP="008C717B">
      <w:pPr>
        <w:jc w:val="center"/>
        <w:rPr>
          <w:noProof/>
          <w:lang w:val="uk-UA"/>
        </w:rPr>
      </w:pPr>
    </w:p>
    <w:p w:rsidR="008C717B" w:rsidRDefault="008C717B" w:rsidP="008C717B">
      <w:pPr>
        <w:jc w:val="center"/>
        <w:rPr>
          <w:noProof/>
          <w:lang w:val="uk-UA"/>
        </w:rPr>
      </w:pPr>
    </w:p>
    <w:p w:rsidR="008C717B" w:rsidRDefault="008C717B" w:rsidP="008C717B">
      <w:pPr>
        <w:jc w:val="center"/>
        <w:rPr>
          <w:noProof/>
          <w:lang w:val="uk-UA"/>
        </w:rPr>
      </w:pPr>
    </w:p>
    <w:p w:rsidR="008C717B" w:rsidRPr="00B82CD3" w:rsidRDefault="008C717B" w:rsidP="008C717B">
      <w:pPr>
        <w:jc w:val="center"/>
        <w:rPr>
          <w:noProof/>
          <w:sz w:val="10"/>
          <w:lang w:val="uk-UA"/>
        </w:rPr>
      </w:pPr>
    </w:p>
    <w:p w:rsidR="003E3ADA" w:rsidRPr="006B2922" w:rsidRDefault="003E3ADA" w:rsidP="003E3A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Hlk216604125"/>
      <w:bookmarkStart w:id="1" w:name="_Hlk216604064"/>
      <w:r w:rsidRPr="006B2922">
        <w:rPr>
          <w:rFonts w:eastAsia="Calibri"/>
          <w:b/>
          <w:bCs/>
          <w:sz w:val="28"/>
          <w:szCs w:val="28"/>
          <w:lang w:eastAsia="en-US"/>
        </w:rPr>
        <w:t>ЯМНИЦЬКА СІЛЬСЬКА РАДА</w:t>
      </w:r>
    </w:p>
    <w:p w:rsidR="003E3ADA" w:rsidRPr="006B2922" w:rsidRDefault="003E3ADA" w:rsidP="003E3AD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B2922">
        <w:rPr>
          <w:rFonts w:eastAsia="Calibri"/>
          <w:b/>
          <w:sz w:val="28"/>
          <w:szCs w:val="28"/>
          <w:lang w:eastAsia="en-US"/>
        </w:rPr>
        <w:t xml:space="preserve">ІВАНО-ФРАНКІВСЬКОГО РАЙОНУ </w:t>
      </w:r>
    </w:p>
    <w:p w:rsidR="003E3ADA" w:rsidRPr="006B2922" w:rsidRDefault="003E3ADA" w:rsidP="003E3AD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B2922">
        <w:rPr>
          <w:rFonts w:eastAsia="Calibri"/>
          <w:b/>
          <w:sz w:val="28"/>
          <w:szCs w:val="28"/>
          <w:lang w:eastAsia="en-US"/>
        </w:rPr>
        <w:t>ІВАНО-ФРАНКІВСЬКОЇ ОБЛАСТІ</w:t>
      </w:r>
    </w:p>
    <w:p w:rsidR="003E3ADA" w:rsidRPr="006B2922" w:rsidRDefault="003E3ADA" w:rsidP="003E3A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B2922">
        <w:rPr>
          <w:rFonts w:eastAsia="Calibri"/>
          <w:b/>
          <w:bCs/>
          <w:sz w:val="28"/>
          <w:szCs w:val="28"/>
          <w:lang w:eastAsia="en-US"/>
        </w:rPr>
        <w:t>ВОСЬМЕ ДЕМОКРАТИЧНЕ СКЛИКАННЯ</w:t>
      </w:r>
    </w:p>
    <w:p w:rsidR="003E3ADA" w:rsidRPr="006B2922" w:rsidRDefault="003E3ADA" w:rsidP="003E3A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B2922">
        <w:rPr>
          <w:rFonts w:eastAsia="Calibri"/>
          <w:b/>
          <w:bCs/>
          <w:sz w:val="28"/>
          <w:szCs w:val="28"/>
          <w:lang w:eastAsia="en-US"/>
        </w:rPr>
        <w:t>ТРИДЦЯТЬ П’ЯТА СЕСІЯ</w:t>
      </w:r>
    </w:p>
    <w:bookmarkEnd w:id="0"/>
    <w:p w:rsidR="003E3ADA" w:rsidRDefault="003E3ADA" w:rsidP="003E3ADA">
      <w:pPr>
        <w:spacing w:line="256" w:lineRule="auto"/>
        <w:jc w:val="right"/>
        <w:rPr>
          <w:rFonts w:eastAsia="Calibri"/>
          <w:b/>
          <w:bCs/>
          <w:sz w:val="28"/>
          <w:szCs w:val="28"/>
          <w:lang w:eastAsia="en-US"/>
        </w:rPr>
      </w:pPr>
    </w:p>
    <w:p w:rsidR="003E3ADA" w:rsidRPr="001F4D69" w:rsidRDefault="001F4D69" w:rsidP="003E3ADA">
      <w:pPr>
        <w:spacing w:line="256" w:lineRule="auto"/>
        <w:jc w:val="right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</w:p>
    <w:p w:rsidR="003E3ADA" w:rsidRPr="006B2922" w:rsidRDefault="003E3ADA" w:rsidP="003E3ADA">
      <w:pPr>
        <w:spacing w:line="25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6B2922">
        <w:rPr>
          <w:rFonts w:eastAsia="Calibri"/>
          <w:b/>
          <w:sz w:val="32"/>
          <w:szCs w:val="32"/>
          <w:lang w:eastAsia="en-US"/>
        </w:rPr>
        <w:t>Р І Ш Е Н Н Я</w:t>
      </w:r>
    </w:p>
    <w:p w:rsidR="003E3ADA" w:rsidRPr="006B2922" w:rsidRDefault="003E3ADA" w:rsidP="003E3ADA">
      <w:pPr>
        <w:spacing w:after="120"/>
        <w:jc w:val="center"/>
        <w:rPr>
          <w:b/>
          <w:bCs/>
          <w:sz w:val="36"/>
          <w:szCs w:val="36"/>
        </w:rPr>
      </w:pPr>
    </w:p>
    <w:p w:rsidR="003E3ADA" w:rsidRPr="00D61E4B" w:rsidRDefault="003E3ADA" w:rsidP="003E3ADA">
      <w:pPr>
        <w:jc w:val="both"/>
        <w:rPr>
          <w:sz w:val="28"/>
          <w:szCs w:val="28"/>
          <w:lang w:val="uk-UA"/>
        </w:rPr>
      </w:pPr>
      <w:r w:rsidRPr="00D61E4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18 грудня 2025</w:t>
      </w:r>
      <w:r w:rsidRPr="00D61E4B">
        <w:rPr>
          <w:sz w:val="28"/>
          <w:szCs w:val="28"/>
          <w:lang w:val="uk-UA"/>
        </w:rPr>
        <w:t xml:space="preserve"> року</w:t>
      </w:r>
      <w:r w:rsidRPr="00D61E4B">
        <w:rPr>
          <w:sz w:val="28"/>
          <w:szCs w:val="28"/>
          <w:lang w:val="uk-UA"/>
        </w:rPr>
        <w:tab/>
      </w:r>
      <w:r w:rsidRPr="00D61E4B">
        <w:rPr>
          <w:sz w:val="28"/>
          <w:szCs w:val="28"/>
          <w:lang w:val="uk-UA"/>
        </w:rPr>
        <w:tab/>
      </w:r>
      <w:r w:rsidRPr="00D61E4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   </w:t>
      </w:r>
      <w:r w:rsidRPr="00D61E4B">
        <w:rPr>
          <w:sz w:val="28"/>
          <w:szCs w:val="28"/>
          <w:lang w:val="uk-UA"/>
        </w:rPr>
        <w:t>село Ямниця</w:t>
      </w:r>
    </w:p>
    <w:p w:rsidR="002555EE" w:rsidRDefault="002555EE" w:rsidP="00A77834">
      <w:pPr>
        <w:rPr>
          <w:b/>
          <w:sz w:val="28"/>
          <w:szCs w:val="28"/>
          <w:lang w:val="uk-UA"/>
        </w:rPr>
      </w:pPr>
    </w:p>
    <w:p w:rsidR="007B3C28" w:rsidRDefault="00645EA2" w:rsidP="007B3C28">
      <w:pPr>
        <w:spacing w:line="276" w:lineRule="auto"/>
        <w:rPr>
          <w:rFonts w:eastAsia="Calibri"/>
          <w:b/>
          <w:bCs/>
          <w:sz w:val="28"/>
          <w:szCs w:val="28"/>
          <w:lang w:val="uk-UA" w:eastAsia="en-US"/>
        </w:rPr>
      </w:pPr>
      <w:r w:rsidRPr="00645EA2">
        <w:rPr>
          <w:rFonts w:eastAsia="Calibri"/>
          <w:b/>
          <w:bCs/>
          <w:sz w:val="28"/>
          <w:szCs w:val="28"/>
          <w:lang w:val="uk-UA" w:eastAsia="en-US"/>
        </w:rPr>
        <w:t>Про</w:t>
      </w:r>
      <w:r w:rsidR="007B3C28">
        <w:rPr>
          <w:rFonts w:eastAsia="Calibri"/>
          <w:b/>
          <w:bCs/>
          <w:sz w:val="28"/>
          <w:szCs w:val="28"/>
          <w:lang w:val="uk-UA" w:eastAsia="en-US"/>
        </w:rPr>
        <w:t xml:space="preserve"> затвердження</w:t>
      </w:r>
      <w:r w:rsidRPr="00645EA2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="007B3C28" w:rsidRPr="007B3C28">
        <w:rPr>
          <w:rFonts w:eastAsia="Calibri"/>
          <w:b/>
          <w:bCs/>
          <w:sz w:val="28"/>
          <w:szCs w:val="28"/>
          <w:lang w:val="uk-UA" w:eastAsia="en-US"/>
        </w:rPr>
        <w:t xml:space="preserve">Програми </w:t>
      </w:r>
      <w:bookmarkStart w:id="2" w:name="_Hlk216604864"/>
      <w:r w:rsidR="007B3C28" w:rsidRPr="007B3C28">
        <w:rPr>
          <w:rFonts w:eastAsia="Calibri"/>
          <w:b/>
          <w:bCs/>
          <w:sz w:val="28"/>
          <w:szCs w:val="28"/>
          <w:lang w:val="uk-UA" w:eastAsia="en-US"/>
        </w:rPr>
        <w:t xml:space="preserve">підтримки </w:t>
      </w:r>
    </w:p>
    <w:p w:rsidR="007B3C28" w:rsidRDefault="007B3C28" w:rsidP="007B3C28">
      <w:pPr>
        <w:spacing w:line="276" w:lineRule="auto"/>
        <w:rPr>
          <w:rFonts w:eastAsia="Calibri"/>
          <w:b/>
          <w:bCs/>
          <w:sz w:val="28"/>
          <w:szCs w:val="28"/>
          <w:lang w:val="uk-UA" w:eastAsia="en-US"/>
        </w:rPr>
      </w:pPr>
      <w:r w:rsidRPr="007B3C28">
        <w:rPr>
          <w:rFonts w:eastAsia="Calibri"/>
          <w:b/>
          <w:bCs/>
          <w:sz w:val="28"/>
          <w:szCs w:val="28"/>
          <w:lang w:val="uk-UA" w:eastAsia="en-US"/>
        </w:rPr>
        <w:t>та удосконалення системи казначейського</w:t>
      </w:r>
    </w:p>
    <w:p w:rsidR="007B3C28" w:rsidRDefault="007B3C28" w:rsidP="007B3C28">
      <w:pPr>
        <w:spacing w:line="276" w:lineRule="auto"/>
        <w:rPr>
          <w:rFonts w:eastAsia="Calibri"/>
          <w:b/>
          <w:bCs/>
          <w:sz w:val="28"/>
          <w:szCs w:val="28"/>
          <w:lang w:val="uk-UA" w:eastAsia="en-US"/>
        </w:rPr>
      </w:pPr>
      <w:r w:rsidRPr="007B3C28">
        <w:rPr>
          <w:rFonts w:eastAsia="Calibri"/>
          <w:b/>
          <w:bCs/>
          <w:sz w:val="28"/>
          <w:szCs w:val="28"/>
          <w:lang w:val="uk-UA" w:eastAsia="en-US"/>
        </w:rPr>
        <w:t xml:space="preserve"> обслуговування  бюджетних коштів, </w:t>
      </w:r>
    </w:p>
    <w:p w:rsidR="007B3C28" w:rsidRDefault="007B3C28" w:rsidP="007B3C28">
      <w:pPr>
        <w:spacing w:line="276" w:lineRule="auto"/>
        <w:rPr>
          <w:rFonts w:eastAsia="Calibri"/>
          <w:b/>
          <w:bCs/>
          <w:sz w:val="28"/>
          <w:szCs w:val="28"/>
          <w:lang w:val="uk-UA" w:eastAsia="en-US"/>
        </w:rPr>
      </w:pPr>
      <w:r w:rsidRPr="007B3C28">
        <w:rPr>
          <w:rFonts w:eastAsia="Calibri"/>
          <w:b/>
          <w:bCs/>
          <w:sz w:val="28"/>
          <w:szCs w:val="28"/>
          <w:lang w:val="uk-UA" w:eastAsia="en-US"/>
        </w:rPr>
        <w:t xml:space="preserve">коштів клієнтів відповідно до законодавства, </w:t>
      </w:r>
    </w:p>
    <w:p w:rsidR="007B3C28" w:rsidRPr="007B3C28" w:rsidRDefault="007B3C28" w:rsidP="007B3C28">
      <w:pPr>
        <w:spacing w:line="276" w:lineRule="auto"/>
        <w:rPr>
          <w:rFonts w:eastAsia="Calibri"/>
          <w:b/>
          <w:bCs/>
          <w:sz w:val="28"/>
          <w:szCs w:val="28"/>
          <w:lang w:val="uk-UA" w:eastAsia="en-US"/>
        </w:rPr>
      </w:pPr>
      <w:r w:rsidRPr="007B3C28">
        <w:rPr>
          <w:rFonts w:eastAsia="Calibri"/>
          <w:b/>
          <w:bCs/>
          <w:sz w:val="28"/>
          <w:szCs w:val="28"/>
          <w:lang w:val="uk-UA" w:eastAsia="en-US"/>
        </w:rPr>
        <w:t xml:space="preserve">бухгалтерського обліку виконання бюджетів </w:t>
      </w:r>
    </w:p>
    <w:p w:rsidR="007B3C28" w:rsidRDefault="007B3C28" w:rsidP="007B3C28">
      <w:pPr>
        <w:spacing w:line="276" w:lineRule="auto"/>
        <w:rPr>
          <w:rFonts w:eastAsia="Calibri"/>
          <w:b/>
          <w:bCs/>
          <w:sz w:val="28"/>
          <w:szCs w:val="28"/>
          <w:lang w:val="uk-UA" w:eastAsia="en-US"/>
        </w:rPr>
      </w:pPr>
      <w:r w:rsidRPr="007B3C28">
        <w:rPr>
          <w:rFonts w:eastAsia="Calibri"/>
          <w:b/>
          <w:bCs/>
          <w:sz w:val="28"/>
          <w:szCs w:val="28"/>
          <w:lang w:val="uk-UA" w:eastAsia="en-US"/>
        </w:rPr>
        <w:t xml:space="preserve">Управління Державної казначейської </w:t>
      </w:r>
    </w:p>
    <w:p w:rsidR="007B3C28" w:rsidRDefault="007B3C28" w:rsidP="007B3C28">
      <w:pPr>
        <w:spacing w:line="276" w:lineRule="auto"/>
        <w:rPr>
          <w:rFonts w:eastAsia="Calibri"/>
          <w:b/>
          <w:bCs/>
          <w:sz w:val="28"/>
          <w:szCs w:val="28"/>
          <w:lang w:val="uk-UA" w:eastAsia="en-US"/>
        </w:rPr>
      </w:pPr>
      <w:r w:rsidRPr="007B3C28">
        <w:rPr>
          <w:rFonts w:eastAsia="Calibri"/>
          <w:b/>
          <w:bCs/>
          <w:sz w:val="28"/>
          <w:szCs w:val="28"/>
          <w:lang w:val="uk-UA" w:eastAsia="en-US"/>
        </w:rPr>
        <w:t>служби України у Тисменицькому районі</w:t>
      </w:r>
    </w:p>
    <w:p w:rsidR="00645EA2" w:rsidRPr="00645EA2" w:rsidRDefault="007B3C28" w:rsidP="00645EA2">
      <w:pPr>
        <w:spacing w:line="276" w:lineRule="auto"/>
        <w:rPr>
          <w:rFonts w:eastAsia="Calibri"/>
          <w:b/>
          <w:bCs/>
          <w:sz w:val="28"/>
          <w:szCs w:val="28"/>
          <w:lang w:val="uk-UA" w:eastAsia="en-US"/>
        </w:rPr>
      </w:pPr>
      <w:r w:rsidRPr="007B3C28">
        <w:rPr>
          <w:rFonts w:eastAsia="Calibri"/>
          <w:b/>
          <w:bCs/>
          <w:sz w:val="28"/>
          <w:szCs w:val="28"/>
          <w:lang w:val="uk-UA" w:eastAsia="en-US"/>
        </w:rPr>
        <w:t xml:space="preserve"> Івано-Франківської області на 2025-2026 роки</w:t>
      </w:r>
      <w:bookmarkEnd w:id="2"/>
    </w:p>
    <w:bookmarkEnd w:id="1"/>
    <w:p w:rsidR="00645EA2" w:rsidRPr="00645EA2" w:rsidRDefault="00645EA2" w:rsidP="00645EA2">
      <w:pPr>
        <w:spacing w:line="276" w:lineRule="auto"/>
        <w:rPr>
          <w:rFonts w:eastAsia="Calibri"/>
          <w:b/>
          <w:bCs/>
          <w:sz w:val="28"/>
          <w:szCs w:val="28"/>
          <w:lang w:val="uk-UA" w:eastAsia="en-US"/>
        </w:rPr>
      </w:pPr>
    </w:p>
    <w:p w:rsidR="00645EA2" w:rsidRPr="0071468D" w:rsidRDefault="00645EA2" w:rsidP="0071468D">
      <w:pPr>
        <w:spacing w:line="276" w:lineRule="auto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645EA2">
        <w:rPr>
          <w:rFonts w:eastAsia="Calibri"/>
          <w:sz w:val="28"/>
          <w:szCs w:val="28"/>
          <w:lang w:val="uk-UA" w:eastAsia="en-US"/>
        </w:rPr>
        <w:t xml:space="preserve">       Відповідно до  Закону України «Про місцеве самоврядування в Україні», Бюджетного кодексу України,</w:t>
      </w:r>
      <w:r w:rsidR="0071468D">
        <w:rPr>
          <w:rFonts w:eastAsia="Calibri"/>
          <w:sz w:val="28"/>
          <w:szCs w:val="28"/>
          <w:lang w:val="uk-UA" w:eastAsia="en-US"/>
        </w:rPr>
        <w:t xml:space="preserve"> </w:t>
      </w:r>
      <w:r w:rsidR="0071468D" w:rsidRPr="0071468D">
        <w:rPr>
          <w:sz w:val="28"/>
          <w:szCs w:val="28"/>
          <w:lang w:val="uk-UA"/>
        </w:rPr>
        <w:t>Законів України</w:t>
      </w:r>
      <w:r w:rsidR="0071468D">
        <w:rPr>
          <w:lang w:val="uk-UA"/>
        </w:rPr>
        <w:t xml:space="preserve"> </w:t>
      </w:r>
      <w:r w:rsidR="0071468D" w:rsidRPr="0071468D">
        <w:rPr>
          <w:rFonts w:eastAsia="Calibri"/>
          <w:sz w:val="28"/>
          <w:szCs w:val="28"/>
          <w:lang w:val="uk-UA" w:eastAsia="en-US"/>
        </w:rPr>
        <w:t>«Про електронні документи та електронний документообіг», «Про електронну ідентифікацію та електронні довірчі по</w:t>
      </w:r>
      <w:r w:rsidR="0071468D">
        <w:rPr>
          <w:rFonts w:eastAsia="Calibri"/>
          <w:sz w:val="28"/>
          <w:szCs w:val="28"/>
          <w:lang w:val="uk-UA" w:eastAsia="en-US"/>
        </w:rPr>
        <w:t>с</w:t>
      </w:r>
      <w:r w:rsidR="0071468D" w:rsidRPr="0071468D">
        <w:rPr>
          <w:rFonts w:eastAsia="Calibri"/>
          <w:sz w:val="28"/>
          <w:szCs w:val="28"/>
          <w:lang w:val="uk-UA" w:eastAsia="en-US"/>
        </w:rPr>
        <w:t>луги», «Про платіжні послуги»</w:t>
      </w:r>
      <w:r w:rsidR="0071468D">
        <w:rPr>
          <w:rFonts w:eastAsia="Calibri"/>
          <w:sz w:val="28"/>
          <w:szCs w:val="28"/>
          <w:lang w:val="uk-UA" w:eastAsia="en-US"/>
        </w:rPr>
        <w:t>,</w:t>
      </w:r>
      <w:r w:rsidRPr="00645EA2">
        <w:rPr>
          <w:rFonts w:eastAsia="Calibri"/>
          <w:sz w:val="28"/>
          <w:szCs w:val="28"/>
          <w:lang w:val="uk-UA" w:eastAsia="en-US"/>
        </w:rPr>
        <w:t xml:space="preserve"> розглянувши проект </w:t>
      </w:r>
      <w:bookmarkStart w:id="3" w:name="_Hlk216604915"/>
      <w:r w:rsidRPr="00645EA2">
        <w:rPr>
          <w:rFonts w:eastAsia="Calibri"/>
          <w:bCs/>
          <w:sz w:val="28"/>
          <w:szCs w:val="28"/>
          <w:lang w:val="uk-UA" w:eastAsia="en-US"/>
        </w:rPr>
        <w:t xml:space="preserve">Програми </w:t>
      </w:r>
      <w:r w:rsidR="0071468D" w:rsidRPr="0071468D">
        <w:rPr>
          <w:rFonts w:eastAsia="Calibri"/>
          <w:bCs/>
          <w:sz w:val="28"/>
          <w:szCs w:val="28"/>
          <w:lang w:val="uk-UA" w:eastAsia="en-US"/>
        </w:rPr>
        <w:t>підтримки та удосконалення системи казначейського</w:t>
      </w:r>
      <w:r w:rsidR="0071468D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71468D" w:rsidRPr="0071468D">
        <w:rPr>
          <w:rFonts w:eastAsia="Calibri"/>
          <w:bCs/>
          <w:sz w:val="28"/>
          <w:szCs w:val="28"/>
          <w:lang w:val="uk-UA" w:eastAsia="en-US"/>
        </w:rPr>
        <w:t>обслуговування  бюджетних коштів, коштів клієнтів відповідно до законодавства,</w:t>
      </w:r>
      <w:r w:rsidR="0071468D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71468D" w:rsidRPr="0071468D">
        <w:rPr>
          <w:rFonts w:eastAsia="Calibri"/>
          <w:bCs/>
          <w:sz w:val="28"/>
          <w:szCs w:val="28"/>
          <w:lang w:val="uk-UA" w:eastAsia="en-US"/>
        </w:rPr>
        <w:t>бухгалтерського обліку виконання бюджетів Управління Державної казначейської служби України у Тисменицькому районі Івано-Франківської області на 2025-2026 роки</w:t>
      </w:r>
      <w:r w:rsidR="0071468D">
        <w:rPr>
          <w:rFonts w:eastAsia="Calibri"/>
          <w:bCs/>
          <w:sz w:val="28"/>
          <w:szCs w:val="28"/>
          <w:lang w:val="uk-UA" w:eastAsia="en-US"/>
        </w:rPr>
        <w:t xml:space="preserve"> </w:t>
      </w:r>
      <w:bookmarkEnd w:id="3"/>
      <w:r w:rsidRPr="00645EA2">
        <w:rPr>
          <w:rFonts w:eastAsia="Calibri"/>
          <w:sz w:val="28"/>
          <w:szCs w:val="28"/>
          <w:lang w:val="uk-UA" w:eastAsia="en-US"/>
        </w:rPr>
        <w:t>та враховуючи рекомендації постійної комісії з питань фінансів,</w:t>
      </w:r>
      <w:r w:rsidR="00381AE8">
        <w:rPr>
          <w:rFonts w:eastAsia="Calibri"/>
          <w:sz w:val="28"/>
          <w:szCs w:val="28"/>
          <w:lang w:val="uk-UA" w:eastAsia="en-US"/>
        </w:rPr>
        <w:t xml:space="preserve"> </w:t>
      </w:r>
      <w:r w:rsidRPr="00645EA2">
        <w:rPr>
          <w:rFonts w:eastAsia="Calibri"/>
          <w:sz w:val="28"/>
          <w:szCs w:val="28"/>
          <w:lang w:val="uk-UA" w:eastAsia="en-US"/>
        </w:rPr>
        <w:t xml:space="preserve">бюджету, планування соціально-економічного розвитку, інвестицій та міжнародного співробітництва, сільська рада </w:t>
      </w:r>
    </w:p>
    <w:p w:rsidR="00645EA2" w:rsidRPr="00645EA2" w:rsidRDefault="00645EA2" w:rsidP="00645EA2">
      <w:pPr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645EA2" w:rsidRPr="00645EA2" w:rsidRDefault="00645EA2" w:rsidP="00645EA2">
      <w:pPr>
        <w:spacing w:line="276" w:lineRule="auto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645EA2">
        <w:rPr>
          <w:rFonts w:eastAsia="Calibri"/>
          <w:b/>
          <w:bCs/>
          <w:sz w:val="28"/>
          <w:szCs w:val="28"/>
          <w:lang w:val="uk-UA" w:eastAsia="en-US"/>
        </w:rPr>
        <w:t>в и р і ш и л а :</w:t>
      </w:r>
    </w:p>
    <w:p w:rsidR="00645EA2" w:rsidRPr="00645EA2" w:rsidRDefault="00645EA2" w:rsidP="00645EA2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645EA2" w:rsidRPr="00645EA2" w:rsidRDefault="00645EA2" w:rsidP="00645EA2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645EA2">
        <w:rPr>
          <w:rFonts w:eastAsia="Calibri"/>
          <w:sz w:val="28"/>
          <w:szCs w:val="28"/>
          <w:lang w:val="uk-UA" w:eastAsia="en-US"/>
        </w:rPr>
        <w:t xml:space="preserve">1. Затвердити Програму </w:t>
      </w:r>
      <w:r w:rsidR="0071468D" w:rsidRPr="0071468D">
        <w:rPr>
          <w:rFonts w:eastAsia="Calibri"/>
          <w:sz w:val="28"/>
          <w:szCs w:val="28"/>
          <w:lang w:val="uk-UA" w:eastAsia="en-US"/>
        </w:rPr>
        <w:t xml:space="preserve">підтримки та удосконалення системи казначейського обслуговування  бюджетних коштів, коштів клієнтів відповідно до законодавства, бухгалтерського обліку виконання бюджетів Управління Державної казначейської </w:t>
      </w:r>
      <w:r w:rsidR="0071468D" w:rsidRPr="0071468D">
        <w:rPr>
          <w:rFonts w:eastAsia="Calibri"/>
          <w:sz w:val="28"/>
          <w:szCs w:val="28"/>
          <w:lang w:val="uk-UA" w:eastAsia="en-US"/>
        </w:rPr>
        <w:lastRenderedPageBreak/>
        <w:t xml:space="preserve">служби України у Тисменицькому районі Івано-Франківської області на 2025-2026 роки </w:t>
      </w:r>
      <w:r w:rsidRPr="00645EA2">
        <w:rPr>
          <w:rFonts w:eastAsia="Calibri"/>
          <w:sz w:val="28"/>
          <w:szCs w:val="28"/>
          <w:lang w:val="uk-UA" w:eastAsia="en-US"/>
        </w:rPr>
        <w:t>(додається).</w:t>
      </w:r>
    </w:p>
    <w:p w:rsidR="00645EA2" w:rsidRPr="00645EA2" w:rsidRDefault="00645EA2" w:rsidP="00645EA2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645EA2">
        <w:rPr>
          <w:rFonts w:eastAsia="Calibri"/>
          <w:sz w:val="28"/>
          <w:szCs w:val="28"/>
          <w:lang w:val="uk-UA" w:eastAsia="en-US"/>
        </w:rPr>
        <w:t>2. Фінансовому відділу Ямницької сільської ради передбачити кошти для  реалізації заходів Програми.</w:t>
      </w:r>
    </w:p>
    <w:p w:rsidR="00645EA2" w:rsidRPr="00645EA2" w:rsidRDefault="00645EA2" w:rsidP="00645EA2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645EA2">
        <w:rPr>
          <w:rFonts w:eastAsia="Calibri"/>
          <w:sz w:val="28"/>
          <w:szCs w:val="28"/>
          <w:lang w:val="uk-UA" w:eastAsia="en-US"/>
        </w:rPr>
        <w:t xml:space="preserve">3. </w:t>
      </w:r>
      <w:r w:rsidRPr="00645EA2">
        <w:rPr>
          <w:rFonts w:eastAsia="Calibri"/>
          <w:sz w:val="28"/>
          <w:szCs w:val="28"/>
          <w:lang w:val="uk-UA" w:eastAsia="uk-UA"/>
        </w:rPr>
        <w:t>Встановити, що бюджетні призначення для реалізації заходів Програми  передбачаються щорічно при формуванні проекту бюджету сільської територіальної громади, виходячи з можливостей його дохідної частини, і затверджуються рішенням сільської ради про бюджет територіальної громади на відповідний бюджетний період чи зміни до нього</w:t>
      </w:r>
      <w:r w:rsidRPr="00645EA2">
        <w:rPr>
          <w:rFonts w:ascii="Calibri" w:eastAsia="Calibri" w:hAnsi="Calibri" w:cs="Calibri"/>
          <w:sz w:val="28"/>
          <w:szCs w:val="28"/>
          <w:lang w:val="uk-UA" w:eastAsia="en-US"/>
        </w:rPr>
        <w:t>.</w:t>
      </w:r>
    </w:p>
    <w:p w:rsidR="00645EA2" w:rsidRPr="00645EA2" w:rsidRDefault="00645EA2" w:rsidP="00645EA2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645EA2">
        <w:rPr>
          <w:rFonts w:eastAsia="Calibri"/>
          <w:sz w:val="28"/>
          <w:szCs w:val="28"/>
          <w:lang w:val="uk-UA" w:eastAsia="en-US"/>
        </w:rPr>
        <w:t>4. Контроль за виконанням даного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(І. Литвинець).</w:t>
      </w:r>
    </w:p>
    <w:p w:rsidR="002555EE" w:rsidRDefault="002555EE" w:rsidP="00A77834">
      <w:pPr>
        <w:rPr>
          <w:b/>
          <w:sz w:val="28"/>
          <w:szCs w:val="28"/>
          <w:lang w:val="uk-UA"/>
        </w:rPr>
      </w:pPr>
    </w:p>
    <w:p w:rsidR="008C717B" w:rsidRPr="00825D72" w:rsidRDefault="008C717B" w:rsidP="00A77834">
      <w:pPr>
        <w:jc w:val="both"/>
        <w:rPr>
          <w:rFonts w:eastAsia="MS Mincho"/>
          <w:b/>
          <w:lang w:val="uk-UA"/>
        </w:rPr>
      </w:pPr>
    </w:p>
    <w:p w:rsidR="00FE2A30" w:rsidRDefault="00FE2A30" w:rsidP="00A77834">
      <w:pPr>
        <w:jc w:val="both"/>
        <w:rPr>
          <w:rFonts w:eastAsia="MS Mincho"/>
          <w:b/>
          <w:sz w:val="28"/>
          <w:szCs w:val="28"/>
          <w:lang w:val="uk-UA"/>
        </w:rPr>
      </w:pPr>
    </w:p>
    <w:p w:rsidR="00A77834" w:rsidRDefault="008C3CAF" w:rsidP="00A77834">
      <w:pPr>
        <w:jc w:val="both"/>
        <w:rPr>
          <w:rFonts w:ascii="Calibri" w:eastAsia="MS Mincho" w:hAnsi="Calibri"/>
          <w:b/>
          <w:sz w:val="22"/>
          <w:szCs w:val="22"/>
          <w:lang w:val="uk-UA"/>
        </w:rPr>
      </w:pPr>
      <w:r>
        <w:rPr>
          <w:rFonts w:eastAsia="MS Mincho"/>
          <w:b/>
          <w:sz w:val="28"/>
          <w:szCs w:val="28"/>
          <w:lang w:val="uk-UA"/>
        </w:rPr>
        <w:t xml:space="preserve">   </w:t>
      </w:r>
      <w:r w:rsidR="00A77834">
        <w:rPr>
          <w:rFonts w:eastAsia="MS Mincho"/>
          <w:b/>
          <w:sz w:val="28"/>
          <w:szCs w:val="28"/>
          <w:lang w:val="uk-UA"/>
        </w:rPr>
        <w:t>Сільський голова</w:t>
      </w:r>
      <w:r w:rsidR="00A77834">
        <w:rPr>
          <w:rFonts w:eastAsia="MS Mincho"/>
          <w:b/>
          <w:sz w:val="28"/>
          <w:szCs w:val="28"/>
          <w:lang w:val="uk-UA"/>
        </w:rPr>
        <w:tab/>
        <w:t xml:space="preserve">                                                               Роман К</w:t>
      </w:r>
      <w:r w:rsidR="003E3ADA">
        <w:rPr>
          <w:rFonts w:eastAsia="MS Mincho"/>
          <w:b/>
          <w:sz w:val="28"/>
          <w:szCs w:val="28"/>
          <w:lang w:val="uk-UA"/>
        </w:rPr>
        <w:t>РУТИЙ</w:t>
      </w:r>
    </w:p>
    <w:p w:rsidR="00A77834" w:rsidRPr="00500195" w:rsidRDefault="00A77834" w:rsidP="00381AE8">
      <w:pPr>
        <w:jc w:val="both"/>
        <w:rPr>
          <w:rFonts w:eastAsia="Calibri"/>
          <w:b/>
          <w:sz w:val="28"/>
          <w:szCs w:val="28"/>
          <w:lang w:val="uk-UA"/>
        </w:rPr>
      </w:pPr>
      <w:r w:rsidRPr="00500195">
        <w:rPr>
          <w:b/>
          <w:sz w:val="28"/>
          <w:szCs w:val="28"/>
          <w:lang w:val="uk-UA"/>
        </w:rPr>
        <w:br w:type="page"/>
      </w:r>
      <w:r w:rsidR="00381AE8">
        <w:rPr>
          <w:b/>
          <w:sz w:val="28"/>
          <w:szCs w:val="28"/>
          <w:lang w:val="uk-UA"/>
        </w:rPr>
        <w:lastRenderedPageBreak/>
        <w:t xml:space="preserve">                                                   </w:t>
      </w:r>
    </w:p>
    <w:p w:rsidR="00A77834" w:rsidRPr="00500195" w:rsidRDefault="00B839F9" w:rsidP="00B839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="00B12282" w:rsidRPr="00500195">
        <w:rPr>
          <w:b/>
          <w:sz w:val="28"/>
          <w:szCs w:val="28"/>
          <w:lang w:val="uk-UA"/>
        </w:rPr>
        <w:t xml:space="preserve">Рішенням </w:t>
      </w:r>
      <w:r w:rsidR="000524DF">
        <w:rPr>
          <w:b/>
          <w:sz w:val="28"/>
          <w:szCs w:val="28"/>
          <w:lang w:val="uk-UA"/>
        </w:rPr>
        <w:t>Ямницької</w:t>
      </w:r>
      <w:r w:rsidR="00381AE8">
        <w:rPr>
          <w:b/>
          <w:sz w:val="28"/>
          <w:szCs w:val="28"/>
          <w:lang w:val="uk-UA"/>
        </w:rPr>
        <w:t xml:space="preserve"> </w:t>
      </w:r>
      <w:r w:rsidR="00B12282">
        <w:rPr>
          <w:b/>
          <w:sz w:val="28"/>
          <w:szCs w:val="28"/>
          <w:lang w:val="uk-UA"/>
        </w:rPr>
        <w:t>с</w:t>
      </w:r>
      <w:r w:rsidR="00A77834" w:rsidRPr="00500195">
        <w:rPr>
          <w:b/>
          <w:sz w:val="28"/>
          <w:szCs w:val="28"/>
          <w:lang w:val="uk-UA"/>
        </w:rPr>
        <w:t>ільської ради</w:t>
      </w:r>
    </w:p>
    <w:p w:rsidR="00A41132" w:rsidRPr="00A41132" w:rsidRDefault="00381AE8" w:rsidP="00A41132">
      <w:pPr>
        <w:ind w:left="3822" w:right="6"/>
        <w:rPr>
          <w:b/>
          <w:sz w:val="28"/>
          <w:szCs w:val="22"/>
          <w:lang w:val="uk-UA" w:eastAsia="en-US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A41132" w:rsidRPr="00A41132">
        <w:rPr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-237490</wp:posOffset>
                </wp:positionV>
                <wp:extent cx="3481070" cy="1537335"/>
                <wp:effectExtent l="1905" t="4445" r="3175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070" cy="153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CAF" w:rsidRPr="00EC30F8" w:rsidRDefault="008C3CAF" w:rsidP="00A41132">
                            <w:pPr>
                              <w:rPr>
                                <w:b/>
                              </w:rPr>
                            </w:pPr>
                            <w:r w:rsidRPr="00EC30F8">
                              <w:rPr>
                                <w:b/>
                              </w:rPr>
                              <w:t>Затверджено рішенням Ямницької сільської ради від 18 грудня 2025 року</w:t>
                            </w:r>
                          </w:p>
                          <w:p w:rsidR="00A41132" w:rsidRPr="00EC30F8" w:rsidRDefault="008C3CAF" w:rsidP="00A41132">
                            <w:pPr>
                              <w:rPr>
                                <w:b/>
                              </w:rPr>
                            </w:pPr>
                            <w:r w:rsidRPr="00EC30F8">
                              <w:rPr>
                                <w:b/>
                              </w:rPr>
                              <w:t xml:space="preserve"> </w:t>
                            </w:r>
                            <w:r w:rsidR="00A41132" w:rsidRPr="00EC30F8">
                              <w:rPr>
                                <w:b/>
                              </w:rPr>
                              <w:t>«Про затвердження Програми підтримки та удосконалення системи казначейського обслуговування бюджетних коштів, коштів клієнтів відповідно до законодавства, бухгалтерського обліку виконання бюджетів Управління Державної казначейської служби України у Тисменицькому районі Івано-Франківської області на 2025-2026 роки</w:t>
                            </w:r>
                            <w:r w:rsidR="00140A65">
                              <w:rPr>
                                <w:b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24.65pt;margin-top:-18.7pt;width:274.1pt;height:121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" stroked="f">
                <v:textbox style="mso-fit-shape-to-text:t">
                  <w:txbxContent>
                    <w:p w:rsidR="008C3CAF" w:rsidRPr="00EC30F8" w:rsidRDefault="008C3CAF" w:rsidP="00A41132">
                      <w:pPr>
                        <w:rPr>
                          <w:b/>
                        </w:rPr>
                      </w:pPr>
                      <w:proofErr w:type="spellStart"/>
                      <w:r w:rsidRPr="00EC30F8">
                        <w:rPr>
                          <w:b/>
                        </w:rPr>
                        <w:t>Затверджено</w:t>
                      </w:r>
                      <w:proofErr w:type="spellEnd"/>
                      <w:r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EC30F8">
                        <w:rPr>
                          <w:b/>
                        </w:rPr>
                        <w:t>рішенням</w:t>
                      </w:r>
                      <w:proofErr w:type="spellEnd"/>
                      <w:r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EC30F8">
                        <w:rPr>
                          <w:b/>
                        </w:rPr>
                        <w:t>Ямницької</w:t>
                      </w:r>
                      <w:proofErr w:type="spellEnd"/>
                      <w:r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EC30F8">
                        <w:rPr>
                          <w:b/>
                        </w:rPr>
                        <w:t>сільської</w:t>
                      </w:r>
                      <w:proofErr w:type="spellEnd"/>
                      <w:r w:rsidRPr="00EC30F8">
                        <w:rPr>
                          <w:b/>
                        </w:rPr>
                        <w:t xml:space="preserve"> ради </w:t>
                      </w:r>
                      <w:proofErr w:type="spellStart"/>
                      <w:r w:rsidRPr="00EC30F8">
                        <w:rPr>
                          <w:b/>
                        </w:rPr>
                        <w:t>від</w:t>
                      </w:r>
                      <w:proofErr w:type="spellEnd"/>
                      <w:r w:rsidRPr="00EC30F8">
                        <w:rPr>
                          <w:b/>
                        </w:rPr>
                        <w:t xml:space="preserve"> 18 </w:t>
                      </w:r>
                      <w:proofErr w:type="spellStart"/>
                      <w:r w:rsidRPr="00EC30F8">
                        <w:rPr>
                          <w:b/>
                        </w:rPr>
                        <w:t>грудня</w:t>
                      </w:r>
                      <w:proofErr w:type="spellEnd"/>
                      <w:r w:rsidRPr="00EC30F8">
                        <w:rPr>
                          <w:b/>
                        </w:rPr>
                        <w:t xml:space="preserve"> 2025 року</w:t>
                      </w:r>
                    </w:p>
                    <w:p w:rsidR="00A41132" w:rsidRPr="00EC30F8" w:rsidRDefault="008C3CAF" w:rsidP="00A41132">
                      <w:pPr>
                        <w:rPr>
                          <w:b/>
                        </w:rPr>
                      </w:pPr>
                      <w:r w:rsidRPr="00EC30F8">
                        <w:rPr>
                          <w:b/>
                        </w:rPr>
                        <w:t xml:space="preserve"> </w:t>
                      </w:r>
                      <w:r w:rsidR="00A41132" w:rsidRPr="00EC30F8">
                        <w:rPr>
                          <w:b/>
                        </w:rPr>
                        <w:t xml:space="preserve">«Про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затвердження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Програми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підтримки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та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удосконалення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системи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казначейського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обслуговування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бюджетних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коштів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,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коштів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клієнтів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відповідно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до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законодавства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,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бухгалтерського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обліку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виконання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бюджетів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Управління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Державної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казначейської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служби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України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у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Тисменицькому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районі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Івано-Франківської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41132" w:rsidRPr="00EC30F8">
                        <w:rPr>
                          <w:b/>
                        </w:rPr>
                        <w:t>області</w:t>
                      </w:r>
                      <w:proofErr w:type="spellEnd"/>
                      <w:r w:rsidR="00A41132" w:rsidRPr="00EC30F8">
                        <w:rPr>
                          <w:b/>
                        </w:rPr>
                        <w:t xml:space="preserve"> на 2025-2026 роки</w:t>
                      </w:r>
                      <w:r w:rsidR="00140A65">
                        <w:rPr>
                          <w:b/>
                        </w:rPr>
                        <w:t>»</w:t>
                      </w:r>
                      <w:bookmarkStart w:id="5" w:name="_GoBack"/>
                      <w:bookmarkEnd w:id="5"/>
                    </w:p>
                  </w:txbxContent>
                </v:textbox>
              </v:shape>
            </w:pict>
          </mc:Fallback>
        </mc:AlternateContent>
      </w:r>
    </w:p>
    <w:p w:rsidR="00A41132" w:rsidRPr="00A41132" w:rsidRDefault="00A41132" w:rsidP="00A41132">
      <w:pPr>
        <w:widowControl w:val="0"/>
        <w:autoSpaceDE w:val="0"/>
        <w:autoSpaceDN w:val="0"/>
        <w:ind w:left="3822" w:right="6"/>
        <w:rPr>
          <w:b/>
          <w:sz w:val="28"/>
          <w:szCs w:val="22"/>
          <w:lang w:val="uk-UA" w:eastAsia="en-US"/>
        </w:rPr>
      </w:pPr>
    </w:p>
    <w:p w:rsidR="00A41132" w:rsidRPr="00A41132" w:rsidRDefault="00A41132" w:rsidP="00A41132">
      <w:pPr>
        <w:widowControl w:val="0"/>
        <w:autoSpaceDE w:val="0"/>
        <w:autoSpaceDN w:val="0"/>
        <w:ind w:left="3822" w:right="6"/>
        <w:rPr>
          <w:b/>
          <w:sz w:val="28"/>
          <w:szCs w:val="22"/>
          <w:lang w:val="uk-UA" w:eastAsia="en-US"/>
        </w:rPr>
      </w:pPr>
    </w:p>
    <w:p w:rsidR="00A41132" w:rsidRPr="00A41132" w:rsidRDefault="00A41132" w:rsidP="00A41132">
      <w:pPr>
        <w:widowControl w:val="0"/>
        <w:autoSpaceDE w:val="0"/>
        <w:autoSpaceDN w:val="0"/>
        <w:ind w:left="3822" w:right="6"/>
        <w:rPr>
          <w:b/>
          <w:sz w:val="28"/>
          <w:szCs w:val="22"/>
          <w:lang w:val="uk-UA" w:eastAsia="en-US"/>
        </w:rPr>
      </w:pPr>
    </w:p>
    <w:p w:rsidR="00A41132" w:rsidRPr="00A41132" w:rsidRDefault="00A41132" w:rsidP="00A41132">
      <w:pPr>
        <w:widowControl w:val="0"/>
        <w:autoSpaceDE w:val="0"/>
        <w:autoSpaceDN w:val="0"/>
        <w:ind w:left="3822" w:right="6"/>
        <w:rPr>
          <w:b/>
          <w:sz w:val="28"/>
          <w:szCs w:val="22"/>
          <w:lang w:val="uk-UA" w:eastAsia="en-US"/>
        </w:rPr>
      </w:pPr>
    </w:p>
    <w:p w:rsidR="00A41132" w:rsidRPr="00A41132" w:rsidRDefault="00A41132" w:rsidP="00A41132">
      <w:pPr>
        <w:widowControl w:val="0"/>
        <w:autoSpaceDE w:val="0"/>
        <w:autoSpaceDN w:val="0"/>
        <w:ind w:left="3822" w:right="6"/>
        <w:rPr>
          <w:b/>
          <w:sz w:val="28"/>
          <w:szCs w:val="22"/>
          <w:lang w:val="uk-UA" w:eastAsia="en-US"/>
        </w:rPr>
      </w:pPr>
    </w:p>
    <w:p w:rsidR="00A41132" w:rsidRPr="00A41132" w:rsidRDefault="00A41132" w:rsidP="00A41132">
      <w:pPr>
        <w:widowControl w:val="0"/>
        <w:autoSpaceDE w:val="0"/>
        <w:autoSpaceDN w:val="0"/>
        <w:ind w:left="3822" w:right="6"/>
        <w:rPr>
          <w:b/>
          <w:sz w:val="28"/>
          <w:szCs w:val="22"/>
          <w:lang w:val="uk-UA" w:eastAsia="en-US"/>
        </w:rPr>
      </w:pPr>
    </w:p>
    <w:p w:rsidR="00A41132" w:rsidRPr="00A41132" w:rsidRDefault="00A41132" w:rsidP="00A41132">
      <w:pPr>
        <w:widowControl w:val="0"/>
        <w:autoSpaceDE w:val="0"/>
        <w:autoSpaceDN w:val="0"/>
        <w:rPr>
          <w:b/>
          <w:sz w:val="6"/>
          <w:szCs w:val="22"/>
          <w:lang w:val="uk-UA" w:eastAsia="en-US"/>
        </w:rPr>
      </w:pPr>
    </w:p>
    <w:p w:rsidR="00A41132" w:rsidRDefault="00A41132" w:rsidP="00A41132">
      <w:pPr>
        <w:widowControl w:val="0"/>
        <w:autoSpaceDE w:val="0"/>
        <w:autoSpaceDN w:val="0"/>
        <w:ind w:left="720" w:firstLine="720"/>
        <w:jc w:val="center"/>
        <w:rPr>
          <w:b/>
          <w:sz w:val="28"/>
          <w:szCs w:val="22"/>
          <w:lang w:val="uk-UA" w:eastAsia="en-US"/>
        </w:rPr>
      </w:pPr>
    </w:p>
    <w:p w:rsidR="00EC30F8" w:rsidRDefault="00EC30F8" w:rsidP="00EC30F8">
      <w:pPr>
        <w:widowControl w:val="0"/>
        <w:autoSpaceDE w:val="0"/>
        <w:autoSpaceDN w:val="0"/>
        <w:ind w:left="720" w:firstLine="720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                                        </w:t>
      </w:r>
    </w:p>
    <w:p w:rsidR="00EC30F8" w:rsidRDefault="00EC30F8" w:rsidP="00EC30F8">
      <w:pPr>
        <w:widowControl w:val="0"/>
        <w:autoSpaceDE w:val="0"/>
        <w:autoSpaceDN w:val="0"/>
        <w:ind w:left="720" w:firstLine="720"/>
        <w:rPr>
          <w:b/>
          <w:sz w:val="28"/>
          <w:szCs w:val="28"/>
          <w:lang w:val="uk-UA" w:eastAsia="en-US"/>
        </w:rPr>
      </w:pPr>
    </w:p>
    <w:p w:rsidR="00A41132" w:rsidRPr="00EC30F8" w:rsidRDefault="00EC30F8" w:rsidP="00EC30F8">
      <w:pPr>
        <w:widowControl w:val="0"/>
        <w:autoSpaceDE w:val="0"/>
        <w:autoSpaceDN w:val="0"/>
        <w:ind w:left="720" w:firstLine="720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                                              </w:t>
      </w:r>
      <w:r w:rsidR="00A41132" w:rsidRPr="00EC30F8">
        <w:rPr>
          <w:b/>
          <w:sz w:val="28"/>
          <w:szCs w:val="28"/>
          <w:lang w:val="uk-UA" w:eastAsia="en-US"/>
        </w:rPr>
        <w:t xml:space="preserve">Паспорт </w:t>
      </w:r>
    </w:p>
    <w:p w:rsidR="00A41132" w:rsidRPr="00EC30F8" w:rsidRDefault="00A41132" w:rsidP="00A41132">
      <w:pPr>
        <w:widowControl w:val="0"/>
        <w:autoSpaceDE w:val="0"/>
        <w:autoSpaceDN w:val="0"/>
        <w:ind w:left="720" w:firstLine="720"/>
        <w:jc w:val="center"/>
        <w:rPr>
          <w:b/>
          <w:sz w:val="28"/>
          <w:szCs w:val="28"/>
          <w:lang w:val="uk-UA" w:eastAsia="en-US"/>
        </w:rPr>
      </w:pPr>
      <w:bookmarkStart w:id="4" w:name="_Hlk216604616"/>
      <w:r w:rsidRPr="00EC30F8">
        <w:rPr>
          <w:b/>
          <w:sz w:val="28"/>
          <w:szCs w:val="28"/>
          <w:lang w:val="uk-UA" w:eastAsia="en-US"/>
        </w:rPr>
        <w:t xml:space="preserve">Програми підтримки та удосконалення системи казначейського обслуговування  бюджетних коштів, коштів клієнтів відповідно до законодавства, бухгалтерського обліку виконання бюджетів </w:t>
      </w:r>
    </w:p>
    <w:p w:rsidR="00A41132" w:rsidRPr="00EC30F8" w:rsidRDefault="00A41132" w:rsidP="00A41132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  <w:r w:rsidRPr="00EC30F8">
        <w:rPr>
          <w:b/>
          <w:sz w:val="28"/>
          <w:szCs w:val="28"/>
          <w:lang w:val="uk-UA" w:eastAsia="en-US"/>
        </w:rPr>
        <w:t>Управління Державної казначейської служби України у Тисменицькому районі Івано-Франківської області на 2025-2026 роки</w:t>
      </w:r>
    </w:p>
    <w:bookmarkEnd w:id="4"/>
    <w:p w:rsidR="00A41132" w:rsidRPr="00EC30F8" w:rsidRDefault="00A41132" w:rsidP="00A41132">
      <w:pPr>
        <w:widowControl w:val="0"/>
        <w:numPr>
          <w:ilvl w:val="0"/>
          <w:numId w:val="20"/>
        </w:numPr>
        <w:tabs>
          <w:tab w:val="left" w:pos="462"/>
        </w:tabs>
        <w:autoSpaceDE w:val="0"/>
        <w:autoSpaceDN w:val="0"/>
        <w:spacing w:before="196"/>
        <w:ind w:right="103" w:hanging="356"/>
        <w:jc w:val="both"/>
        <w:rPr>
          <w:sz w:val="28"/>
          <w:szCs w:val="28"/>
          <w:lang w:val="uk-UA" w:eastAsia="en-US"/>
        </w:rPr>
      </w:pPr>
      <w:r w:rsidRPr="00EC30F8">
        <w:rPr>
          <w:b/>
          <w:sz w:val="28"/>
          <w:szCs w:val="28"/>
          <w:lang w:val="uk-UA" w:eastAsia="en-US"/>
        </w:rPr>
        <w:t>Ініціатор</w:t>
      </w:r>
      <w:r w:rsidRPr="00EC30F8">
        <w:rPr>
          <w:b/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b/>
          <w:sz w:val="28"/>
          <w:szCs w:val="28"/>
          <w:lang w:val="uk-UA" w:eastAsia="en-US"/>
        </w:rPr>
        <w:t>розроблення</w:t>
      </w:r>
      <w:r w:rsidRPr="00EC30F8">
        <w:rPr>
          <w:b/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b/>
          <w:sz w:val="28"/>
          <w:szCs w:val="28"/>
          <w:lang w:val="uk-UA" w:eastAsia="en-US"/>
        </w:rPr>
        <w:t>Програми</w:t>
      </w:r>
      <w:r w:rsidRPr="00EC30F8">
        <w:rPr>
          <w:b/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b/>
          <w:sz w:val="28"/>
          <w:szCs w:val="28"/>
          <w:lang w:val="uk-UA" w:eastAsia="en-US"/>
        </w:rPr>
        <w:t>(замовник):</w:t>
      </w:r>
      <w:r w:rsidRPr="00EC30F8">
        <w:rPr>
          <w:b/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Управління Державної казначейської служби України у Тисменицькому районі Івано-Франківської області.</w:t>
      </w:r>
    </w:p>
    <w:p w:rsidR="00A41132" w:rsidRPr="00EC30F8" w:rsidRDefault="00A41132" w:rsidP="00A41132">
      <w:pPr>
        <w:widowControl w:val="0"/>
        <w:numPr>
          <w:ilvl w:val="0"/>
          <w:numId w:val="20"/>
        </w:numPr>
        <w:tabs>
          <w:tab w:val="left" w:pos="462"/>
        </w:tabs>
        <w:autoSpaceDE w:val="0"/>
        <w:autoSpaceDN w:val="0"/>
        <w:spacing w:before="196"/>
        <w:ind w:right="103" w:hanging="356"/>
        <w:jc w:val="both"/>
        <w:rPr>
          <w:sz w:val="28"/>
          <w:szCs w:val="28"/>
          <w:lang w:val="uk-UA" w:eastAsia="en-US"/>
        </w:rPr>
      </w:pPr>
      <w:r w:rsidRPr="00EC30F8">
        <w:rPr>
          <w:b/>
          <w:sz w:val="28"/>
          <w:szCs w:val="28"/>
          <w:lang w:val="uk-UA" w:eastAsia="en-US"/>
        </w:rPr>
        <w:t>Розробник Програми:</w:t>
      </w:r>
      <w:r w:rsidR="006B622D" w:rsidRPr="00EC30F8">
        <w:rPr>
          <w:sz w:val="28"/>
          <w:szCs w:val="28"/>
          <w:lang w:val="uk-UA"/>
        </w:rPr>
        <w:t xml:space="preserve"> </w:t>
      </w:r>
      <w:r w:rsidR="006B622D" w:rsidRPr="00EC30F8">
        <w:rPr>
          <w:sz w:val="28"/>
          <w:szCs w:val="28"/>
          <w:lang w:val="uk-UA" w:eastAsia="en-US"/>
        </w:rPr>
        <w:t>Відділ проектів та програм місцевого самоврядування виконавчого апарату сільської ради</w:t>
      </w:r>
      <w:r w:rsidR="00A83353" w:rsidRPr="00EC30F8">
        <w:rPr>
          <w:sz w:val="28"/>
          <w:szCs w:val="28"/>
          <w:lang w:val="uk-UA" w:eastAsia="en-US"/>
        </w:rPr>
        <w:t>,</w:t>
      </w:r>
      <w:r w:rsidRPr="00EC30F8">
        <w:rPr>
          <w:b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Управління Державної казначейської служби України у Тисменицькому районі Івано-Франківської області.</w:t>
      </w:r>
    </w:p>
    <w:p w:rsidR="00A41132" w:rsidRPr="00EC30F8" w:rsidRDefault="00A41132" w:rsidP="00A41132">
      <w:pPr>
        <w:widowControl w:val="0"/>
        <w:numPr>
          <w:ilvl w:val="0"/>
          <w:numId w:val="20"/>
        </w:numPr>
        <w:tabs>
          <w:tab w:val="left" w:pos="462"/>
        </w:tabs>
        <w:autoSpaceDE w:val="0"/>
        <w:autoSpaceDN w:val="0"/>
        <w:ind w:right="100"/>
        <w:jc w:val="both"/>
        <w:rPr>
          <w:sz w:val="28"/>
          <w:szCs w:val="28"/>
          <w:lang w:val="uk-UA" w:eastAsia="en-US"/>
        </w:rPr>
      </w:pPr>
      <w:r w:rsidRPr="00EC30F8">
        <w:rPr>
          <w:b/>
          <w:sz w:val="28"/>
          <w:szCs w:val="28"/>
          <w:lang w:val="uk-UA" w:eastAsia="en-US"/>
        </w:rPr>
        <w:t>Підстава</w:t>
      </w:r>
      <w:r w:rsidRPr="00EC30F8">
        <w:rPr>
          <w:b/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b/>
          <w:sz w:val="28"/>
          <w:szCs w:val="28"/>
          <w:lang w:val="uk-UA" w:eastAsia="en-US"/>
        </w:rPr>
        <w:t>для</w:t>
      </w:r>
      <w:r w:rsidRPr="00EC30F8">
        <w:rPr>
          <w:b/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b/>
          <w:sz w:val="28"/>
          <w:szCs w:val="28"/>
          <w:lang w:val="uk-UA" w:eastAsia="en-US"/>
        </w:rPr>
        <w:t>розроблення</w:t>
      </w:r>
      <w:r w:rsidRPr="00EC30F8">
        <w:rPr>
          <w:b/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b/>
          <w:sz w:val="28"/>
          <w:szCs w:val="28"/>
          <w:lang w:val="uk-UA" w:eastAsia="en-US"/>
        </w:rPr>
        <w:t>програми:</w:t>
      </w:r>
      <w:r w:rsidRPr="00EC30F8">
        <w:rPr>
          <w:b/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виконання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законів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України</w:t>
      </w:r>
      <w:r w:rsidRPr="00EC30F8">
        <w:rPr>
          <w:spacing w:val="1"/>
          <w:sz w:val="28"/>
          <w:szCs w:val="28"/>
          <w:lang w:val="uk-UA" w:eastAsia="en-US"/>
        </w:rPr>
        <w:t xml:space="preserve">  </w:t>
      </w:r>
      <w:r w:rsidRPr="00EC30F8">
        <w:rPr>
          <w:sz w:val="28"/>
          <w:szCs w:val="28"/>
          <w:lang w:val="uk-UA" w:eastAsia="en-US"/>
        </w:rPr>
        <w:t>«Бюджетний кодекс України»,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bookmarkStart w:id="5" w:name="_Hlk216604792"/>
      <w:r w:rsidRPr="00EC30F8">
        <w:rPr>
          <w:sz w:val="28"/>
          <w:szCs w:val="28"/>
          <w:lang w:val="uk-UA" w:eastAsia="en-US"/>
        </w:rPr>
        <w:t>«Про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електронні документи та електронний документообіг»,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«Про електронну ідентифікацію та електронні довірчі п</w:t>
      </w:r>
      <w:r w:rsidR="00A83353" w:rsidRPr="00EC30F8">
        <w:rPr>
          <w:sz w:val="28"/>
          <w:szCs w:val="28"/>
          <w:lang w:val="uk-UA" w:eastAsia="en-US"/>
        </w:rPr>
        <w:t>ос</w:t>
      </w:r>
      <w:r w:rsidRPr="00EC30F8">
        <w:rPr>
          <w:sz w:val="28"/>
          <w:szCs w:val="28"/>
          <w:lang w:val="uk-UA" w:eastAsia="en-US"/>
        </w:rPr>
        <w:t>луги», «Про платіжні послуги».</w:t>
      </w:r>
    </w:p>
    <w:bookmarkEnd w:id="5"/>
    <w:p w:rsidR="00A41132" w:rsidRPr="00EC30F8" w:rsidRDefault="00A41132" w:rsidP="00A41132">
      <w:pPr>
        <w:widowControl w:val="0"/>
        <w:numPr>
          <w:ilvl w:val="0"/>
          <w:numId w:val="20"/>
        </w:numPr>
        <w:tabs>
          <w:tab w:val="left" w:pos="462"/>
        </w:tabs>
        <w:autoSpaceDE w:val="0"/>
        <w:autoSpaceDN w:val="0"/>
        <w:spacing w:line="322" w:lineRule="exact"/>
        <w:ind w:left="461" w:hanging="361"/>
        <w:jc w:val="both"/>
        <w:rPr>
          <w:sz w:val="28"/>
          <w:szCs w:val="28"/>
          <w:lang w:val="uk-UA" w:eastAsia="en-US"/>
        </w:rPr>
      </w:pPr>
      <w:r w:rsidRPr="00EC30F8">
        <w:rPr>
          <w:b/>
          <w:sz w:val="28"/>
          <w:szCs w:val="28"/>
          <w:lang w:val="uk-UA" w:eastAsia="en-US"/>
        </w:rPr>
        <w:t>Термін</w:t>
      </w:r>
      <w:r w:rsidRPr="00EC30F8">
        <w:rPr>
          <w:b/>
          <w:spacing w:val="-4"/>
          <w:sz w:val="28"/>
          <w:szCs w:val="28"/>
          <w:lang w:val="uk-UA" w:eastAsia="en-US"/>
        </w:rPr>
        <w:t xml:space="preserve"> </w:t>
      </w:r>
      <w:r w:rsidRPr="00EC30F8">
        <w:rPr>
          <w:b/>
          <w:sz w:val="28"/>
          <w:szCs w:val="28"/>
          <w:lang w:val="uk-UA" w:eastAsia="en-US"/>
        </w:rPr>
        <w:t>реалізації</w:t>
      </w:r>
      <w:r w:rsidRPr="00EC30F8">
        <w:rPr>
          <w:b/>
          <w:spacing w:val="-1"/>
          <w:sz w:val="28"/>
          <w:szCs w:val="28"/>
          <w:lang w:val="uk-UA" w:eastAsia="en-US"/>
        </w:rPr>
        <w:t xml:space="preserve"> </w:t>
      </w:r>
      <w:r w:rsidRPr="00EC30F8">
        <w:rPr>
          <w:b/>
          <w:sz w:val="28"/>
          <w:szCs w:val="28"/>
          <w:lang w:val="uk-UA" w:eastAsia="en-US"/>
        </w:rPr>
        <w:t>Програм</w:t>
      </w:r>
      <w:r w:rsidRPr="00EC30F8">
        <w:rPr>
          <w:sz w:val="28"/>
          <w:szCs w:val="28"/>
          <w:lang w:val="uk-UA" w:eastAsia="en-US"/>
        </w:rPr>
        <w:t>и:</w:t>
      </w:r>
      <w:r w:rsidRPr="00EC30F8">
        <w:rPr>
          <w:spacing w:val="-4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2</w:t>
      </w:r>
      <w:r w:rsidRPr="00EC30F8">
        <w:rPr>
          <w:spacing w:val="2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роки.</w:t>
      </w:r>
    </w:p>
    <w:p w:rsidR="00A41132" w:rsidRPr="00EC30F8" w:rsidRDefault="00A41132" w:rsidP="00A41132">
      <w:pPr>
        <w:widowControl w:val="0"/>
        <w:numPr>
          <w:ilvl w:val="0"/>
          <w:numId w:val="20"/>
        </w:numPr>
        <w:tabs>
          <w:tab w:val="left" w:pos="462"/>
        </w:tabs>
        <w:autoSpaceDE w:val="0"/>
        <w:autoSpaceDN w:val="0"/>
        <w:spacing w:line="322" w:lineRule="exact"/>
        <w:ind w:left="461" w:hanging="361"/>
        <w:jc w:val="both"/>
        <w:rPr>
          <w:sz w:val="28"/>
          <w:szCs w:val="28"/>
          <w:lang w:val="uk-UA" w:eastAsia="en-US"/>
        </w:rPr>
      </w:pPr>
      <w:r w:rsidRPr="00EC30F8">
        <w:rPr>
          <w:b/>
          <w:sz w:val="28"/>
          <w:szCs w:val="28"/>
          <w:lang w:val="uk-UA" w:eastAsia="en-US"/>
        </w:rPr>
        <w:t>Етапи</w:t>
      </w:r>
      <w:r w:rsidRPr="00EC30F8">
        <w:rPr>
          <w:b/>
          <w:spacing w:val="-2"/>
          <w:sz w:val="28"/>
          <w:szCs w:val="28"/>
          <w:lang w:val="uk-UA" w:eastAsia="en-US"/>
        </w:rPr>
        <w:t xml:space="preserve"> </w:t>
      </w:r>
      <w:r w:rsidRPr="00EC30F8">
        <w:rPr>
          <w:b/>
          <w:sz w:val="28"/>
          <w:szCs w:val="28"/>
          <w:lang w:val="uk-UA" w:eastAsia="en-US"/>
        </w:rPr>
        <w:t>фінансування</w:t>
      </w:r>
      <w:r w:rsidRPr="00EC30F8">
        <w:rPr>
          <w:b/>
          <w:spacing w:val="-2"/>
          <w:sz w:val="28"/>
          <w:szCs w:val="28"/>
          <w:lang w:val="uk-UA" w:eastAsia="en-US"/>
        </w:rPr>
        <w:t xml:space="preserve"> </w:t>
      </w:r>
      <w:r w:rsidRPr="00EC30F8">
        <w:rPr>
          <w:b/>
          <w:sz w:val="28"/>
          <w:szCs w:val="28"/>
          <w:lang w:val="uk-UA" w:eastAsia="en-US"/>
        </w:rPr>
        <w:t>Програми</w:t>
      </w:r>
      <w:r w:rsidRPr="00EC30F8">
        <w:rPr>
          <w:sz w:val="28"/>
          <w:szCs w:val="28"/>
          <w:lang w:val="uk-UA" w:eastAsia="en-US"/>
        </w:rPr>
        <w:t>: щорічно.</w:t>
      </w:r>
    </w:p>
    <w:p w:rsidR="00A41132" w:rsidRPr="00EC30F8" w:rsidRDefault="00A41132" w:rsidP="00A41132">
      <w:pPr>
        <w:widowControl w:val="0"/>
        <w:numPr>
          <w:ilvl w:val="0"/>
          <w:numId w:val="20"/>
        </w:numPr>
        <w:tabs>
          <w:tab w:val="left" w:pos="462"/>
        </w:tabs>
        <w:autoSpaceDE w:val="0"/>
        <w:autoSpaceDN w:val="0"/>
        <w:spacing w:after="6"/>
        <w:ind w:left="461" w:right="102"/>
        <w:jc w:val="both"/>
        <w:rPr>
          <w:sz w:val="28"/>
          <w:szCs w:val="28"/>
          <w:lang w:val="uk-UA" w:eastAsia="en-US"/>
        </w:rPr>
      </w:pPr>
      <w:r w:rsidRPr="00EC30F8">
        <w:rPr>
          <w:b/>
          <w:sz w:val="28"/>
          <w:szCs w:val="28"/>
          <w:lang w:val="uk-UA" w:eastAsia="en-US"/>
        </w:rPr>
        <w:t>Обсяг фінансування</w:t>
      </w:r>
      <w:r w:rsidRPr="00EC30F8">
        <w:rPr>
          <w:b/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b/>
          <w:sz w:val="28"/>
          <w:szCs w:val="28"/>
          <w:lang w:val="uk-UA" w:eastAsia="en-US"/>
        </w:rPr>
        <w:t>Програми</w:t>
      </w:r>
      <w:r w:rsidR="00C02FEA">
        <w:rPr>
          <w:b/>
          <w:sz w:val="28"/>
          <w:szCs w:val="28"/>
          <w:lang w:val="uk-UA" w:eastAsia="en-US"/>
        </w:rPr>
        <w:t>:</w:t>
      </w:r>
      <w:r w:rsidRPr="00EC30F8">
        <w:rPr>
          <w:b/>
          <w:sz w:val="28"/>
          <w:szCs w:val="28"/>
          <w:lang w:val="uk-UA" w:eastAsia="en-US"/>
        </w:rPr>
        <w:t xml:space="preserve"> </w:t>
      </w:r>
      <w:r w:rsidR="00C02FEA">
        <w:rPr>
          <w:b/>
          <w:sz w:val="28"/>
          <w:szCs w:val="28"/>
          <w:lang w:val="uk-UA" w:eastAsia="en-US"/>
        </w:rPr>
        <w:t xml:space="preserve">112,0 </w:t>
      </w:r>
      <w:r w:rsidRPr="00EC30F8">
        <w:rPr>
          <w:sz w:val="28"/>
          <w:szCs w:val="28"/>
          <w:lang w:val="uk-UA" w:eastAsia="en-US"/>
        </w:rPr>
        <w:t>тис. грн</w:t>
      </w:r>
      <w:r w:rsidRPr="00EC30F8">
        <w:rPr>
          <w:b/>
          <w:sz w:val="28"/>
          <w:szCs w:val="28"/>
          <w:lang w:val="uk-UA" w:eastAsia="en-US"/>
        </w:rPr>
        <w:t>:</w:t>
      </w:r>
    </w:p>
    <w:p w:rsidR="00A41132" w:rsidRPr="00EC30F8" w:rsidRDefault="00A41132" w:rsidP="00A41132">
      <w:pPr>
        <w:widowControl w:val="0"/>
        <w:tabs>
          <w:tab w:val="left" w:pos="462"/>
        </w:tabs>
        <w:autoSpaceDE w:val="0"/>
        <w:autoSpaceDN w:val="0"/>
        <w:spacing w:after="6"/>
        <w:ind w:left="461" w:right="102"/>
        <w:jc w:val="both"/>
        <w:rPr>
          <w:sz w:val="28"/>
          <w:szCs w:val="28"/>
          <w:lang w:val="uk-UA" w:eastAsia="en-US"/>
        </w:rPr>
      </w:pP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4106"/>
        <w:gridCol w:w="1984"/>
        <w:gridCol w:w="1843"/>
        <w:gridCol w:w="1701"/>
      </w:tblGrid>
      <w:tr w:rsidR="00A41132" w:rsidRPr="00EC30F8" w:rsidTr="0055537F">
        <w:trPr>
          <w:trHeight w:val="420"/>
          <w:jc w:val="center"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132" w:rsidRPr="00EC30F8" w:rsidRDefault="00A41132" w:rsidP="00A41132">
            <w:pPr>
              <w:widowControl w:val="0"/>
              <w:autoSpaceDE w:val="0"/>
              <w:autoSpaceDN w:val="0"/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EC30F8">
              <w:rPr>
                <w:sz w:val="28"/>
                <w:szCs w:val="28"/>
                <w:lang w:val="uk-UA" w:eastAsia="en-US"/>
              </w:rPr>
              <w:t>Джерела фінансування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132" w:rsidRPr="00EC30F8" w:rsidRDefault="00A41132" w:rsidP="00A41132">
            <w:pPr>
              <w:widowControl w:val="0"/>
              <w:autoSpaceDE w:val="0"/>
              <w:autoSpaceDN w:val="0"/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EC30F8">
              <w:rPr>
                <w:sz w:val="28"/>
                <w:szCs w:val="28"/>
                <w:lang w:val="uk-UA" w:eastAsia="en-US"/>
              </w:rPr>
              <w:t>Обсяг фінансування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132" w:rsidRPr="00C02FEA" w:rsidRDefault="00A41132" w:rsidP="00C02FEA">
            <w:pPr>
              <w:widowControl w:val="0"/>
              <w:autoSpaceDE w:val="0"/>
              <w:autoSpaceDN w:val="0"/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EC30F8">
              <w:rPr>
                <w:sz w:val="28"/>
                <w:szCs w:val="28"/>
                <w:lang w:eastAsia="en-US"/>
              </w:rPr>
              <w:t>У тому  числі  за роками, тис.</w:t>
            </w:r>
            <w:r w:rsidR="00C02FEA">
              <w:rPr>
                <w:sz w:val="28"/>
                <w:szCs w:val="28"/>
                <w:lang w:val="uk-UA" w:eastAsia="en-US"/>
              </w:rPr>
              <w:t xml:space="preserve"> г</w:t>
            </w:r>
            <w:r w:rsidRPr="00EC30F8">
              <w:rPr>
                <w:sz w:val="28"/>
                <w:szCs w:val="28"/>
                <w:lang w:eastAsia="en-US"/>
              </w:rPr>
              <w:t>рн</w:t>
            </w:r>
            <w:r w:rsidR="00C02FEA">
              <w:rPr>
                <w:sz w:val="28"/>
                <w:szCs w:val="28"/>
                <w:lang w:val="uk-UA" w:eastAsia="en-US"/>
              </w:rPr>
              <w:t>.</w:t>
            </w:r>
          </w:p>
        </w:tc>
      </w:tr>
      <w:tr w:rsidR="00A41132" w:rsidRPr="00EC30F8" w:rsidTr="0055537F">
        <w:trPr>
          <w:trHeight w:val="405"/>
          <w:jc w:val="center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32" w:rsidRPr="00EC30F8" w:rsidRDefault="00A41132" w:rsidP="00A41132">
            <w:pPr>
              <w:widowControl w:val="0"/>
              <w:autoSpaceDE w:val="0"/>
              <w:autoSpaceDN w:val="0"/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32" w:rsidRPr="00EC30F8" w:rsidRDefault="00A41132" w:rsidP="00A41132">
            <w:pPr>
              <w:widowControl w:val="0"/>
              <w:autoSpaceDE w:val="0"/>
              <w:autoSpaceDN w:val="0"/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32" w:rsidRPr="00EC30F8" w:rsidRDefault="00A41132" w:rsidP="00A41132">
            <w:pPr>
              <w:widowControl w:val="0"/>
              <w:autoSpaceDE w:val="0"/>
              <w:autoSpaceDN w:val="0"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EC30F8">
              <w:rPr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32" w:rsidRPr="00EC30F8" w:rsidRDefault="00A41132" w:rsidP="00A41132">
            <w:pPr>
              <w:widowControl w:val="0"/>
              <w:autoSpaceDE w:val="0"/>
              <w:autoSpaceDN w:val="0"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EC30F8">
              <w:rPr>
                <w:sz w:val="28"/>
                <w:szCs w:val="28"/>
                <w:lang w:eastAsia="en-US"/>
              </w:rPr>
              <w:t>2026</w:t>
            </w:r>
          </w:p>
        </w:tc>
      </w:tr>
      <w:tr w:rsidR="00A41132" w:rsidRPr="00EC30F8" w:rsidTr="0055537F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32" w:rsidRPr="00EC30F8" w:rsidRDefault="00A41132" w:rsidP="00C02FEA">
            <w:pPr>
              <w:widowControl w:val="0"/>
              <w:autoSpaceDE w:val="0"/>
              <w:autoSpaceDN w:val="0"/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EC30F8">
              <w:rPr>
                <w:sz w:val="28"/>
                <w:szCs w:val="28"/>
                <w:lang w:val="uk-UA" w:eastAsia="en-US"/>
              </w:rPr>
              <w:t>Бюджет Ямницької</w:t>
            </w:r>
          </w:p>
          <w:p w:rsidR="00A41132" w:rsidRPr="00EC30F8" w:rsidRDefault="00A41132" w:rsidP="00C02FEA">
            <w:pPr>
              <w:widowControl w:val="0"/>
              <w:autoSpaceDE w:val="0"/>
              <w:autoSpaceDN w:val="0"/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EC30F8">
              <w:rPr>
                <w:sz w:val="28"/>
                <w:szCs w:val="28"/>
                <w:lang w:val="uk-UA" w:eastAsia="en-US"/>
              </w:rPr>
              <w:t xml:space="preserve">сільської </w:t>
            </w:r>
            <w:r w:rsidR="00C02FEA">
              <w:rPr>
                <w:sz w:val="28"/>
                <w:szCs w:val="28"/>
                <w:lang w:val="uk-UA" w:eastAsia="en-US"/>
              </w:rPr>
              <w:t>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32" w:rsidRPr="00EC30F8" w:rsidRDefault="00A41132" w:rsidP="00A41132">
            <w:pPr>
              <w:widowControl w:val="0"/>
              <w:autoSpaceDE w:val="0"/>
              <w:autoSpaceDN w:val="0"/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EC30F8">
              <w:rPr>
                <w:sz w:val="28"/>
                <w:szCs w:val="28"/>
                <w:lang w:val="uk-UA" w:eastAsia="en-US"/>
              </w:rPr>
              <w:t>112</w:t>
            </w:r>
            <w:r w:rsidR="00C02FEA">
              <w:rPr>
                <w:sz w:val="28"/>
                <w:szCs w:val="28"/>
                <w:lang w:val="uk-UA" w:eastAsia="en-US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32" w:rsidRPr="00EC30F8" w:rsidRDefault="00A41132" w:rsidP="00A41132">
            <w:pPr>
              <w:widowControl w:val="0"/>
              <w:autoSpaceDE w:val="0"/>
              <w:autoSpaceDN w:val="0"/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EC30F8">
              <w:rPr>
                <w:sz w:val="28"/>
                <w:szCs w:val="28"/>
                <w:lang w:val="uk-UA" w:eastAsia="en-US"/>
              </w:rPr>
              <w:t>47</w:t>
            </w:r>
            <w:r w:rsidR="00C02FEA">
              <w:rPr>
                <w:sz w:val="28"/>
                <w:szCs w:val="28"/>
                <w:lang w:val="uk-UA"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32" w:rsidRPr="00EC30F8" w:rsidRDefault="00A41132" w:rsidP="00A41132">
            <w:pPr>
              <w:widowControl w:val="0"/>
              <w:autoSpaceDE w:val="0"/>
              <w:autoSpaceDN w:val="0"/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EC30F8">
              <w:rPr>
                <w:sz w:val="28"/>
                <w:szCs w:val="28"/>
                <w:lang w:val="uk-UA" w:eastAsia="en-US"/>
              </w:rPr>
              <w:t>65</w:t>
            </w:r>
            <w:r w:rsidR="00C02FEA">
              <w:rPr>
                <w:sz w:val="28"/>
                <w:szCs w:val="28"/>
                <w:lang w:val="uk-UA" w:eastAsia="en-US"/>
              </w:rPr>
              <w:t>,0</w:t>
            </w:r>
          </w:p>
        </w:tc>
      </w:tr>
    </w:tbl>
    <w:p w:rsidR="00EC30F8" w:rsidRDefault="00EC30F8" w:rsidP="00EC30F8">
      <w:pPr>
        <w:widowControl w:val="0"/>
        <w:tabs>
          <w:tab w:val="left" w:pos="462"/>
        </w:tabs>
        <w:autoSpaceDE w:val="0"/>
        <w:autoSpaceDN w:val="0"/>
        <w:ind w:left="461"/>
        <w:jc w:val="both"/>
        <w:outlineLvl w:val="0"/>
        <w:rPr>
          <w:b/>
          <w:bCs/>
          <w:sz w:val="28"/>
          <w:szCs w:val="28"/>
          <w:lang w:val="uk-UA" w:eastAsia="en-US"/>
        </w:rPr>
      </w:pPr>
    </w:p>
    <w:p w:rsidR="00A41132" w:rsidRPr="00EC30F8" w:rsidRDefault="00A41132" w:rsidP="00A41132">
      <w:pPr>
        <w:widowControl w:val="0"/>
        <w:numPr>
          <w:ilvl w:val="0"/>
          <w:numId w:val="20"/>
        </w:numPr>
        <w:tabs>
          <w:tab w:val="left" w:pos="462"/>
        </w:tabs>
        <w:autoSpaceDE w:val="0"/>
        <w:autoSpaceDN w:val="0"/>
        <w:ind w:left="461" w:hanging="361"/>
        <w:jc w:val="both"/>
        <w:outlineLvl w:val="0"/>
        <w:rPr>
          <w:b/>
          <w:bCs/>
          <w:sz w:val="28"/>
          <w:szCs w:val="28"/>
          <w:lang w:val="uk-UA" w:eastAsia="en-US"/>
        </w:rPr>
      </w:pPr>
      <w:r w:rsidRPr="00EC30F8">
        <w:rPr>
          <w:b/>
          <w:bCs/>
          <w:sz w:val="28"/>
          <w:szCs w:val="28"/>
          <w:lang w:val="uk-UA" w:eastAsia="en-US"/>
        </w:rPr>
        <w:t>О</w:t>
      </w:r>
      <w:r w:rsidRPr="00EC30F8">
        <w:rPr>
          <w:bCs/>
          <w:sz w:val="28"/>
          <w:szCs w:val="28"/>
          <w:lang w:val="uk-UA" w:eastAsia="en-US"/>
        </w:rPr>
        <w:t>ч</w:t>
      </w:r>
      <w:r w:rsidRPr="00EC30F8">
        <w:rPr>
          <w:b/>
          <w:bCs/>
          <w:sz w:val="28"/>
          <w:szCs w:val="28"/>
          <w:lang w:val="uk-UA" w:eastAsia="en-US"/>
        </w:rPr>
        <w:t>ікувані</w:t>
      </w:r>
      <w:r w:rsidRPr="00EC30F8">
        <w:rPr>
          <w:b/>
          <w:bCs/>
          <w:spacing w:val="-2"/>
          <w:sz w:val="28"/>
          <w:szCs w:val="28"/>
          <w:lang w:val="uk-UA" w:eastAsia="en-US"/>
        </w:rPr>
        <w:t xml:space="preserve"> </w:t>
      </w:r>
      <w:r w:rsidRPr="00EC30F8">
        <w:rPr>
          <w:b/>
          <w:bCs/>
          <w:sz w:val="28"/>
          <w:szCs w:val="28"/>
          <w:lang w:val="uk-UA" w:eastAsia="en-US"/>
        </w:rPr>
        <w:t>результати</w:t>
      </w:r>
      <w:r w:rsidRPr="00EC30F8">
        <w:rPr>
          <w:b/>
          <w:bCs/>
          <w:spacing w:val="-1"/>
          <w:sz w:val="28"/>
          <w:szCs w:val="28"/>
          <w:lang w:val="uk-UA" w:eastAsia="en-US"/>
        </w:rPr>
        <w:t xml:space="preserve"> </w:t>
      </w:r>
      <w:r w:rsidRPr="00EC30F8">
        <w:rPr>
          <w:b/>
          <w:bCs/>
          <w:sz w:val="28"/>
          <w:szCs w:val="28"/>
          <w:lang w:val="uk-UA" w:eastAsia="en-US"/>
        </w:rPr>
        <w:t>виконання</w:t>
      </w:r>
      <w:r w:rsidRPr="00EC30F8">
        <w:rPr>
          <w:b/>
          <w:bCs/>
          <w:spacing w:val="-2"/>
          <w:sz w:val="28"/>
          <w:szCs w:val="28"/>
          <w:lang w:val="uk-UA" w:eastAsia="en-US"/>
        </w:rPr>
        <w:t xml:space="preserve"> </w:t>
      </w:r>
      <w:r w:rsidRPr="00EC30F8">
        <w:rPr>
          <w:b/>
          <w:bCs/>
          <w:sz w:val="28"/>
          <w:szCs w:val="28"/>
          <w:lang w:val="uk-UA" w:eastAsia="en-US"/>
        </w:rPr>
        <w:t>Програми:</w:t>
      </w:r>
    </w:p>
    <w:p w:rsidR="00A41132" w:rsidRPr="00EC30F8" w:rsidRDefault="00A41132" w:rsidP="00A41132">
      <w:pPr>
        <w:widowControl w:val="0"/>
        <w:numPr>
          <w:ilvl w:val="0"/>
          <w:numId w:val="19"/>
        </w:numPr>
        <w:tabs>
          <w:tab w:val="left" w:pos="462"/>
        </w:tabs>
        <w:autoSpaceDE w:val="0"/>
        <w:autoSpaceDN w:val="0"/>
        <w:spacing w:before="67"/>
        <w:ind w:hanging="361"/>
        <w:jc w:val="both"/>
        <w:rPr>
          <w:sz w:val="28"/>
          <w:szCs w:val="28"/>
          <w:lang w:val="uk-UA" w:eastAsia="en-US"/>
        </w:rPr>
      </w:pPr>
      <w:r w:rsidRPr="00EC30F8">
        <w:rPr>
          <w:sz w:val="28"/>
          <w:szCs w:val="28"/>
          <w:lang w:val="uk-UA" w:eastAsia="en-US"/>
        </w:rPr>
        <w:t>підвищення</w:t>
      </w:r>
      <w:r w:rsidRPr="00EC30F8">
        <w:rPr>
          <w:spacing w:val="-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якості</w:t>
      </w:r>
      <w:r w:rsidRPr="00EC30F8">
        <w:rPr>
          <w:spacing w:val="-1"/>
          <w:sz w:val="28"/>
          <w:szCs w:val="28"/>
          <w:lang w:val="uk-UA" w:eastAsia="en-US"/>
        </w:rPr>
        <w:t xml:space="preserve"> казначейського обслуговування бюджетних коштів, коштів клієнтів відповідно до законодавства;</w:t>
      </w:r>
    </w:p>
    <w:p w:rsidR="00A41132" w:rsidRPr="00EC30F8" w:rsidRDefault="00A41132" w:rsidP="00A41132">
      <w:pPr>
        <w:widowControl w:val="0"/>
        <w:numPr>
          <w:ilvl w:val="0"/>
          <w:numId w:val="19"/>
        </w:numPr>
        <w:tabs>
          <w:tab w:val="left" w:pos="462"/>
        </w:tabs>
        <w:autoSpaceDE w:val="0"/>
        <w:autoSpaceDN w:val="0"/>
        <w:spacing w:before="67"/>
        <w:ind w:hanging="361"/>
        <w:jc w:val="both"/>
        <w:rPr>
          <w:sz w:val="28"/>
          <w:szCs w:val="28"/>
          <w:lang w:val="uk-UA" w:eastAsia="en-US"/>
        </w:rPr>
      </w:pPr>
      <w:r w:rsidRPr="00EC30F8">
        <w:rPr>
          <w:spacing w:val="-1"/>
          <w:sz w:val="28"/>
          <w:szCs w:val="28"/>
          <w:lang w:val="uk-UA" w:eastAsia="en-US"/>
        </w:rPr>
        <w:t>покращення ведення бухгалтерського обліку виконання бюджетів</w:t>
      </w:r>
      <w:r w:rsidRPr="00EC30F8">
        <w:rPr>
          <w:sz w:val="28"/>
          <w:szCs w:val="28"/>
          <w:lang w:val="uk-UA" w:eastAsia="en-US"/>
        </w:rPr>
        <w:t>;</w:t>
      </w:r>
    </w:p>
    <w:p w:rsidR="00A41132" w:rsidRPr="00EC30F8" w:rsidRDefault="00A41132" w:rsidP="00A41132">
      <w:pPr>
        <w:widowControl w:val="0"/>
        <w:numPr>
          <w:ilvl w:val="0"/>
          <w:numId w:val="19"/>
        </w:numPr>
        <w:autoSpaceDE w:val="0"/>
        <w:autoSpaceDN w:val="0"/>
        <w:ind w:right="391"/>
        <w:jc w:val="both"/>
        <w:rPr>
          <w:sz w:val="28"/>
          <w:szCs w:val="28"/>
          <w:lang w:val="uk-UA" w:eastAsia="en-US"/>
        </w:rPr>
      </w:pPr>
      <w:r w:rsidRPr="00EC30F8">
        <w:rPr>
          <w:sz w:val="28"/>
          <w:szCs w:val="28"/>
          <w:lang w:val="uk-UA" w:eastAsia="en-US"/>
        </w:rPr>
        <w:t>створення</w:t>
      </w:r>
      <w:r w:rsidRPr="00EC30F8">
        <w:rPr>
          <w:spacing w:val="-4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працівникам</w:t>
      </w:r>
      <w:r w:rsidRPr="00EC30F8">
        <w:rPr>
          <w:spacing w:val="-4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управління</w:t>
      </w:r>
      <w:r w:rsidRPr="00EC30F8">
        <w:rPr>
          <w:spacing w:val="-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сприятливих</w:t>
      </w:r>
      <w:r w:rsidRPr="00EC30F8">
        <w:rPr>
          <w:spacing w:val="2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умов</w:t>
      </w:r>
      <w:r w:rsidRPr="00EC30F8">
        <w:rPr>
          <w:spacing w:val="-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для</w:t>
      </w:r>
      <w:r w:rsidRPr="00EC30F8">
        <w:rPr>
          <w:spacing w:val="-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ефективної</w:t>
      </w:r>
      <w:r w:rsidRPr="00EC30F8">
        <w:rPr>
          <w:spacing w:val="-4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роботи.</w:t>
      </w:r>
    </w:p>
    <w:p w:rsidR="00A41132" w:rsidRPr="00EC30F8" w:rsidRDefault="00A41132" w:rsidP="00A41132">
      <w:pPr>
        <w:widowControl w:val="0"/>
        <w:autoSpaceDE w:val="0"/>
        <w:autoSpaceDN w:val="0"/>
        <w:ind w:left="461" w:right="391"/>
        <w:jc w:val="both"/>
        <w:rPr>
          <w:sz w:val="28"/>
          <w:szCs w:val="28"/>
          <w:lang w:val="uk-UA" w:eastAsia="en-US"/>
        </w:rPr>
      </w:pPr>
    </w:p>
    <w:p w:rsidR="00A41132" w:rsidRPr="00EC30F8" w:rsidRDefault="00A41132" w:rsidP="00A41132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contextualSpacing/>
        <w:jc w:val="both"/>
        <w:rPr>
          <w:b/>
          <w:sz w:val="28"/>
          <w:szCs w:val="28"/>
          <w:lang w:val="uk-UA" w:eastAsia="en-US"/>
        </w:rPr>
      </w:pPr>
      <w:r w:rsidRPr="00EC30F8">
        <w:rPr>
          <w:b/>
          <w:sz w:val="28"/>
          <w:szCs w:val="28"/>
          <w:lang w:val="uk-UA" w:eastAsia="en-US"/>
        </w:rPr>
        <w:t xml:space="preserve">Термін проведення звітності: </w:t>
      </w:r>
      <w:r w:rsidRPr="00EC30F8">
        <w:rPr>
          <w:sz w:val="28"/>
          <w:szCs w:val="28"/>
          <w:lang w:val="uk-UA" w:eastAsia="en-US"/>
        </w:rPr>
        <w:t>щорічно.</w:t>
      </w:r>
    </w:p>
    <w:p w:rsidR="00A41132" w:rsidRPr="00EC30F8" w:rsidRDefault="00A41132" w:rsidP="00A41132">
      <w:pPr>
        <w:widowControl w:val="0"/>
        <w:autoSpaceDE w:val="0"/>
        <w:autoSpaceDN w:val="0"/>
        <w:contextualSpacing/>
        <w:jc w:val="both"/>
        <w:rPr>
          <w:b/>
          <w:sz w:val="28"/>
          <w:szCs w:val="28"/>
          <w:lang w:val="uk-UA" w:eastAsia="en-US"/>
        </w:rPr>
      </w:pPr>
    </w:p>
    <w:p w:rsidR="00A41132" w:rsidRPr="00EC30F8" w:rsidRDefault="00A41132" w:rsidP="00A41132">
      <w:pPr>
        <w:widowControl w:val="0"/>
        <w:autoSpaceDE w:val="0"/>
        <w:autoSpaceDN w:val="0"/>
        <w:spacing w:line="319" w:lineRule="exact"/>
        <w:ind w:left="281"/>
        <w:outlineLvl w:val="0"/>
        <w:rPr>
          <w:b/>
          <w:bCs/>
          <w:sz w:val="28"/>
          <w:szCs w:val="28"/>
          <w:lang w:val="uk-UA" w:eastAsia="en-US"/>
        </w:rPr>
      </w:pPr>
      <w:r w:rsidRPr="00EC30F8">
        <w:rPr>
          <w:b/>
          <w:bCs/>
          <w:sz w:val="28"/>
          <w:szCs w:val="28"/>
          <w:lang w:val="uk-UA" w:eastAsia="en-US"/>
        </w:rPr>
        <w:t>Замовник</w:t>
      </w:r>
      <w:r w:rsidRPr="00EC30F8">
        <w:rPr>
          <w:b/>
          <w:bCs/>
          <w:spacing w:val="-3"/>
          <w:sz w:val="28"/>
          <w:szCs w:val="28"/>
          <w:lang w:val="uk-UA" w:eastAsia="en-US"/>
        </w:rPr>
        <w:t xml:space="preserve"> </w:t>
      </w:r>
      <w:r w:rsidRPr="00EC30F8">
        <w:rPr>
          <w:b/>
          <w:bCs/>
          <w:sz w:val="28"/>
          <w:szCs w:val="28"/>
          <w:lang w:val="uk-UA" w:eastAsia="en-US"/>
        </w:rPr>
        <w:t>Програми:</w:t>
      </w:r>
    </w:p>
    <w:p w:rsidR="00A41132" w:rsidRPr="00EC30F8" w:rsidRDefault="00A41132" w:rsidP="00A41132">
      <w:pPr>
        <w:widowControl w:val="0"/>
        <w:autoSpaceDE w:val="0"/>
        <w:autoSpaceDN w:val="0"/>
        <w:spacing w:line="319" w:lineRule="exact"/>
        <w:ind w:left="281"/>
        <w:rPr>
          <w:spacing w:val="-1"/>
          <w:sz w:val="28"/>
          <w:szCs w:val="28"/>
          <w:lang w:val="uk-UA" w:eastAsia="en-US"/>
        </w:rPr>
      </w:pPr>
      <w:r w:rsidRPr="00EC30F8">
        <w:rPr>
          <w:sz w:val="28"/>
          <w:szCs w:val="28"/>
          <w:lang w:val="uk-UA" w:eastAsia="en-US"/>
        </w:rPr>
        <w:t>В.о. начальника Управління</w:t>
      </w:r>
      <w:r w:rsidRPr="00EC30F8">
        <w:rPr>
          <w:spacing w:val="-1"/>
          <w:sz w:val="28"/>
          <w:szCs w:val="28"/>
          <w:lang w:val="uk-UA" w:eastAsia="en-US"/>
        </w:rPr>
        <w:t xml:space="preserve"> Державної</w:t>
      </w:r>
    </w:p>
    <w:p w:rsidR="00A41132" w:rsidRPr="00EC30F8" w:rsidRDefault="00A41132" w:rsidP="00A41132">
      <w:pPr>
        <w:widowControl w:val="0"/>
        <w:autoSpaceDE w:val="0"/>
        <w:autoSpaceDN w:val="0"/>
        <w:spacing w:line="319" w:lineRule="exact"/>
        <w:ind w:left="281"/>
        <w:rPr>
          <w:spacing w:val="-1"/>
          <w:sz w:val="28"/>
          <w:szCs w:val="28"/>
          <w:lang w:val="uk-UA" w:eastAsia="en-US"/>
        </w:rPr>
      </w:pPr>
      <w:r w:rsidRPr="00EC30F8">
        <w:rPr>
          <w:spacing w:val="-1"/>
          <w:sz w:val="28"/>
          <w:szCs w:val="28"/>
          <w:lang w:val="uk-UA" w:eastAsia="en-US"/>
        </w:rPr>
        <w:t xml:space="preserve">казначейської служби України у </w:t>
      </w:r>
    </w:p>
    <w:p w:rsidR="00A41132" w:rsidRPr="00EC30F8" w:rsidRDefault="00A41132" w:rsidP="00A41132">
      <w:pPr>
        <w:widowControl w:val="0"/>
        <w:autoSpaceDE w:val="0"/>
        <w:autoSpaceDN w:val="0"/>
        <w:spacing w:line="319" w:lineRule="exact"/>
        <w:ind w:left="281"/>
        <w:rPr>
          <w:spacing w:val="-1"/>
          <w:sz w:val="28"/>
          <w:szCs w:val="28"/>
          <w:lang w:val="uk-UA" w:eastAsia="en-US"/>
        </w:rPr>
      </w:pPr>
      <w:r w:rsidRPr="00EC30F8">
        <w:rPr>
          <w:spacing w:val="-1"/>
          <w:sz w:val="28"/>
          <w:szCs w:val="28"/>
          <w:lang w:val="uk-UA" w:eastAsia="en-US"/>
        </w:rPr>
        <w:t>Тисменицькому районі Івано-</w:t>
      </w:r>
    </w:p>
    <w:p w:rsidR="00A41132" w:rsidRPr="00EC30F8" w:rsidRDefault="00A41132" w:rsidP="00A41132">
      <w:pPr>
        <w:widowControl w:val="0"/>
        <w:autoSpaceDE w:val="0"/>
        <w:autoSpaceDN w:val="0"/>
        <w:spacing w:line="319" w:lineRule="exact"/>
        <w:ind w:left="281"/>
        <w:rPr>
          <w:sz w:val="28"/>
          <w:szCs w:val="28"/>
          <w:lang w:val="uk-UA" w:eastAsia="en-US"/>
        </w:rPr>
      </w:pPr>
      <w:r w:rsidRPr="00EC30F8">
        <w:rPr>
          <w:spacing w:val="-1"/>
          <w:sz w:val="28"/>
          <w:szCs w:val="28"/>
          <w:lang w:val="uk-UA" w:eastAsia="en-US"/>
        </w:rPr>
        <w:t>Франківської області</w:t>
      </w:r>
      <w:r w:rsidRPr="00EC30F8">
        <w:rPr>
          <w:sz w:val="28"/>
          <w:szCs w:val="28"/>
          <w:lang w:val="uk-UA" w:eastAsia="en-US"/>
        </w:rPr>
        <w:tab/>
        <w:t xml:space="preserve">   </w:t>
      </w:r>
      <w:r w:rsidRPr="00EC30F8">
        <w:rPr>
          <w:sz w:val="28"/>
          <w:szCs w:val="28"/>
          <w:lang w:val="uk-UA" w:eastAsia="en-US"/>
        </w:rPr>
        <w:tab/>
      </w:r>
      <w:r w:rsidRPr="00EC30F8">
        <w:rPr>
          <w:sz w:val="28"/>
          <w:szCs w:val="28"/>
          <w:lang w:val="uk-UA" w:eastAsia="en-US"/>
        </w:rPr>
        <w:tab/>
      </w:r>
      <w:r w:rsidRPr="00EC30F8">
        <w:rPr>
          <w:sz w:val="28"/>
          <w:szCs w:val="28"/>
          <w:lang w:val="uk-UA" w:eastAsia="en-US"/>
        </w:rPr>
        <w:tab/>
      </w:r>
      <w:r w:rsidRPr="00EC30F8">
        <w:rPr>
          <w:sz w:val="28"/>
          <w:szCs w:val="28"/>
          <w:lang w:val="uk-UA" w:eastAsia="en-US"/>
        </w:rPr>
        <w:tab/>
      </w:r>
      <w:r w:rsidRPr="00EC30F8">
        <w:rPr>
          <w:sz w:val="28"/>
          <w:szCs w:val="28"/>
          <w:lang w:val="uk-UA" w:eastAsia="en-US"/>
        </w:rPr>
        <w:tab/>
      </w:r>
      <w:r w:rsidR="00C02FEA">
        <w:rPr>
          <w:sz w:val="28"/>
          <w:szCs w:val="28"/>
          <w:lang w:val="uk-UA" w:eastAsia="en-US"/>
        </w:rPr>
        <w:t xml:space="preserve">    </w:t>
      </w:r>
      <w:r w:rsidRPr="00EC30F8">
        <w:rPr>
          <w:sz w:val="28"/>
          <w:szCs w:val="28"/>
          <w:lang w:val="uk-UA" w:eastAsia="en-US"/>
        </w:rPr>
        <w:t>Володимир ГНАТИШИН</w:t>
      </w:r>
    </w:p>
    <w:p w:rsidR="00A41132" w:rsidRPr="00EC30F8" w:rsidRDefault="00A41132" w:rsidP="00A41132">
      <w:pPr>
        <w:widowControl w:val="0"/>
        <w:autoSpaceDE w:val="0"/>
        <w:autoSpaceDN w:val="0"/>
        <w:spacing w:before="4"/>
        <w:rPr>
          <w:b/>
          <w:sz w:val="28"/>
          <w:szCs w:val="28"/>
          <w:lang w:val="uk-UA" w:eastAsia="en-US"/>
        </w:rPr>
      </w:pPr>
    </w:p>
    <w:p w:rsidR="00A41132" w:rsidRPr="00EC30F8" w:rsidRDefault="00A41132" w:rsidP="00A41132">
      <w:pPr>
        <w:widowControl w:val="0"/>
        <w:autoSpaceDE w:val="0"/>
        <w:autoSpaceDN w:val="0"/>
        <w:spacing w:line="319" w:lineRule="exact"/>
        <w:ind w:left="281"/>
        <w:outlineLvl w:val="0"/>
        <w:rPr>
          <w:b/>
          <w:bCs/>
          <w:sz w:val="28"/>
          <w:szCs w:val="28"/>
          <w:lang w:val="uk-UA" w:eastAsia="en-US"/>
        </w:rPr>
      </w:pPr>
      <w:r w:rsidRPr="00EC30F8">
        <w:rPr>
          <w:b/>
          <w:bCs/>
          <w:sz w:val="28"/>
          <w:szCs w:val="28"/>
          <w:lang w:val="uk-UA" w:eastAsia="en-US"/>
        </w:rPr>
        <w:t>Керівник</w:t>
      </w:r>
      <w:r w:rsidRPr="00EC30F8">
        <w:rPr>
          <w:b/>
          <w:bCs/>
          <w:spacing w:val="-3"/>
          <w:sz w:val="28"/>
          <w:szCs w:val="28"/>
          <w:lang w:val="uk-UA" w:eastAsia="en-US"/>
        </w:rPr>
        <w:t xml:space="preserve"> </w:t>
      </w:r>
      <w:r w:rsidRPr="00EC30F8">
        <w:rPr>
          <w:b/>
          <w:bCs/>
          <w:sz w:val="28"/>
          <w:szCs w:val="28"/>
          <w:lang w:val="uk-UA" w:eastAsia="en-US"/>
        </w:rPr>
        <w:t>Програми:</w:t>
      </w:r>
    </w:p>
    <w:p w:rsidR="00EC30F8" w:rsidRDefault="00EC30F8" w:rsidP="00A41132">
      <w:pPr>
        <w:widowControl w:val="0"/>
        <w:autoSpaceDE w:val="0"/>
        <w:autoSpaceDN w:val="0"/>
        <w:spacing w:line="319" w:lineRule="exact"/>
        <w:ind w:firstLine="284"/>
        <w:rPr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spacing w:line="319" w:lineRule="exact"/>
        <w:ind w:firstLine="284"/>
        <w:rPr>
          <w:sz w:val="28"/>
          <w:szCs w:val="28"/>
          <w:lang w:val="uk-UA" w:eastAsia="en-US"/>
        </w:rPr>
      </w:pPr>
    </w:p>
    <w:p w:rsidR="00A41132" w:rsidRPr="00EC30F8" w:rsidRDefault="00525905" w:rsidP="00A41132">
      <w:pPr>
        <w:widowControl w:val="0"/>
        <w:autoSpaceDE w:val="0"/>
        <w:autoSpaceDN w:val="0"/>
        <w:spacing w:line="319" w:lineRule="exact"/>
        <w:ind w:firstLine="284"/>
        <w:rPr>
          <w:spacing w:val="-2"/>
          <w:sz w:val="28"/>
          <w:szCs w:val="28"/>
          <w:lang w:val="uk-UA" w:eastAsia="en-US"/>
        </w:rPr>
      </w:pPr>
      <w:bookmarkStart w:id="6" w:name="_Hlk216605413"/>
      <w:r>
        <w:rPr>
          <w:sz w:val="28"/>
          <w:szCs w:val="28"/>
          <w:lang w:val="uk-UA" w:eastAsia="en-US"/>
        </w:rPr>
        <w:t xml:space="preserve">Секретар сільської ради                                            </w:t>
      </w:r>
      <w:r w:rsidR="00C02FEA">
        <w:rPr>
          <w:sz w:val="28"/>
          <w:szCs w:val="28"/>
          <w:lang w:val="uk-UA" w:eastAsia="en-US"/>
        </w:rPr>
        <w:t xml:space="preserve">                </w:t>
      </w:r>
      <w:r>
        <w:rPr>
          <w:sz w:val="28"/>
          <w:szCs w:val="28"/>
          <w:lang w:val="uk-UA" w:eastAsia="en-US"/>
        </w:rPr>
        <w:t xml:space="preserve"> Юрій ПРОЦЕНКО</w:t>
      </w:r>
    </w:p>
    <w:bookmarkEnd w:id="6"/>
    <w:p w:rsidR="00A41132" w:rsidRPr="00A41132" w:rsidRDefault="00A41132" w:rsidP="00A41132">
      <w:pPr>
        <w:widowControl w:val="0"/>
        <w:autoSpaceDE w:val="0"/>
        <w:autoSpaceDN w:val="0"/>
        <w:ind w:left="335" w:right="161"/>
        <w:jc w:val="center"/>
        <w:rPr>
          <w:b/>
          <w:lang w:val="uk-UA" w:eastAsia="en-US"/>
        </w:rPr>
      </w:pPr>
    </w:p>
    <w:p w:rsidR="00A41132" w:rsidRDefault="00A41132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EC30F8" w:rsidRPr="00A41132" w:rsidRDefault="00EC30F8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A41132" w:rsidRPr="00A41132" w:rsidRDefault="00A41132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</w:p>
    <w:p w:rsidR="00A41132" w:rsidRPr="00EC30F8" w:rsidRDefault="00A41132" w:rsidP="00A41132">
      <w:pPr>
        <w:widowControl w:val="0"/>
        <w:autoSpaceDE w:val="0"/>
        <w:autoSpaceDN w:val="0"/>
        <w:ind w:left="720" w:firstLine="720"/>
        <w:jc w:val="center"/>
        <w:rPr>
          <w:b/>
          <w:sz w:val="28"/>
          <w:szCs w:val="28"/>
          <w:lang w:val="uk-UA" w:eastAsia="en-US"/>
        </w:rPr>
      </w:pPr>
      <w:r w:rsidRPr="00EC30F8">
        <w:rPr>
          <w:b/>
          <w:sz w:val="28"/>
          <w:szCs w:val="28"/>
          <w:lang w:val="uk-UA" w:eastAsia="en-US"/>
        </w:rPr>
        <w:t xml:space="preserve">Програма підтримки та удосконалення системи казначейського обслуговування  бюджетних коштів, коштів клієнтів відповідно до законодавства, бухгалтерського обліку виконання бюджетів </w:t>
      </w:r>
    </w:p>
    <w:p w:rsidR="00A41132" w:rsidRPr="00EC30F8" w:rsidRDefault="00A41132" w:rsidP="00A41132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  <w:r w:rsidRPr="00EC30F8">
        <w:rPr>
          <w:b/>
          <w:sz w:val="28"/>
          <w:szCs w:val="28"/>
          <w:lang w:val="uk-UA" w:eastAsia="en-US"/>
        </w:rPr>
        <w:t>Управління Державної казначейської служби України у Тисменицькому районі Івано-Франківської області на 2025-2026 роки</w:t>
      </w:r>
    </w:p>
    <w:p w:rsidR="00A41132" w:rsidRPr="00EC30F8" w:rsidRDefault="00A41132" w:rsidP="00A41132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:rsidR="00A41132" w:rsidRPr="00EC30F8" w:rsidRDefault="00A41132" w:rsidP="00A41132">
      <w:pPr>
        <w:widowControl w:val="0"/>
        <w:autoSpaceDE w:val="0"/>
        <w:autoSpaceDN w:val="0"/>
        <w:ind w:left="335" w:right="161"/>
        <w:jc w:val="center"/>
        <w:rPr>
          <w:b/>
          <w:sz w:val="28"/>
          <w:szCs w:val="28"/>
          <w:lang w:val="uk-UA" w:eastAsia="en-US"/>
        </w:rPr>
      </w:pPr>
      <w:r w:rsidRPr="00EC30F8">
        <w:rPr>
          <w:b/>
          <w:sz w:val="28"/>
          <w:szCs w:val="28"/>
          <w:lang w:val="uk-UA" w:eastAsia="en-US"/>
        </w:rPr>
        <w:t>Обґрунтування</w:t>
      </w:r>
      <w:r w:rsidRPr="00EC30F8">
        <w:rPr>
          <w:b/>
          <w:spacing w:val="65"/>
          <w:sz w:val="28"/>
          <w:szCs w:val="28"/>
          <w:lang w:val="uk-UA" w:eastAsia="en-US"/>
        </w:rPr>
        <w:t xml:space="preserve"> </w:t>
      </w:r>
      <w:r w:rsidRPr="00EC30F8">
        <w:rPr>
          <w:b/>
          <w:sz w:val="28"/>
          <w:szCs w:val="28"/>
          <w:lang w:val="uk-UA" w:eastAsia="en-US"/>
        </w:rPr>
        <w:t>доцільності прийняття</w:t>
      </w:r>
      <w:r w:rsidRPr="00EC30F8">
        <w:rPr>
          <w:b/>
          <w:spacing w:val="-1"/>
          <w:sz w:val="28"/>
          <w:szCs w:val="28"/>
          <w:lang w:val="uk-UA" w:eastAsia="en-US"/>
        </w:rPr>
        <w:t xml:space="preserve"> </w:t>
      </w:r>
      <w:r w:rsidRPr="00EC30F8">
        <w:rPr>
          <w:b/>
          <w:sz w:val="28"/>
          <w:szCs w:val="28"/>
          <w:lang w:val="uk-UA" w:eastAsia="en-US"/>
        </w:rPr>
        <w:t>Програми</w:t>
      </w:r>
    </w:p>
    <w:p w:rsidR="00A41132" w:rsidRPr="00EC30F8" w:rsidRDefault="00A41132" w:rsidP="00A41132">
      <w:pPr>
        <w:widowControl w:val="0"/>
        <w:autoSpaceDE w:val="0"/>
        <w:autoSpaceDN w:val="0"/>
        <w:ind w:left="281" w:right="102" w:firstLine="707"/>
        <w:jc w:val="both"/>
        <w:rPr>
          <w:sz w:val="28"/>
          <w:szCs w:val="28"/>
          <w:lang w:val="uk-UA" w:eastAsia="en-US"/>
        </w:rPr>
      </w:pPr>
      <w:r w:rsidRPr="00EC30F8">
        <w:rPr>
          <w:sz w:val="28"/>
          <w:szCs w:val="28"/>
          <w:lang w:val="uk-UA" w:eastAsia="en-US"/>
        </w:rPr>
        <w:t>Державна казначейська служба України забезпечує ефективне управління державними фінансами, що включає казначейське обслуговування бюджетів, облік надходжень та видатків, а також контроль за використанням бюджетних коштів. Служба виконує функції, які є ключовими для функціонування бюджетної системи, забезпечуючи прозорість і підзвітність, а також сприяє стабільності економіки країни.</w:t>
      </w:r>
    </w:p>
    <w:p w:rsidR="00A41132" w:rsidRPr="00EC30F8" w:rsidRDefault="00A41132" w:rsidP="00A41132">
      <w:pPr>
        <w:widowControl w:val="0"/>
        <w:autoSpaceDE w:val="0"/>
        <w:autoSpaceDN w:val="0"/>
        <w:ind w:left="281" w:right="102" w:firstLine="707"/>
        <w:jc w:val="both"/>
        <w:rPr>
          <w:sz w:val="28"/>
          <w:szCs w:val="28"/>
          <w:lang w:val="uk-UA" w:eastAsia="en-US"/>
        </w:rPr>
      </w:pPr>
      <w:r w:rsidRPr="00EC30F8">
        <w:rPr>
          <w:sz w:val="28"/>
          <w:szCs w:val="28"/>
          <w:lang w:val="uk-UA" w:eastAsia="en-US"/>
        </w:rPr>
        <w:t>В Управлінні Державної казначейської служби України у Тисменицькому районі Івано-Франківської області обслуговується 70 розпорядків та одержувачів коштів.</w:t>
      </w:r>
    </w:p>
    <w:p w:rsidR="00A41132" w:rsidRPr="00EC30F8" w:rsidRDefault="00A41132" w:rsidP="00A41132">
      <w:pPr>
        <w:widowControl w:val="0"/>
        <w:autoSpaceDE w:val="0"/>
        <w:autoSpaceDN w:val="0"/>
        <w:ind w:left="281" w:right="100" w:firstLine="708"/>
        <w:jc w:val="both"/>
        <w:rPr>
          <w:sz w:val="28"/>
          <w:szCs w:val="28"/>
          <w:lang w:val="uk-UA" w:eastAsia="en-US"/>
        </w:rPr>
      </w:pPr>
      <w:r w:rsidRPr="00EC30F8">
        <w:rPr>
          <w:sz w:val="28"/>
          <w:szCs w:val="28"/>
          <w:lang w:val="uk-UA" w:eastAsia="en-US"/>
        </w:rPr>
        <w:t>Для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підтримки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роботи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Управління Держказначейства необхідні кошти на придбання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енергоносії для безперебійної роботи та сприятливих</w:t>
      </w:r>
      <w:r w:rsidRPr="00EC30F8">
        <w:rPr>
          <w:spacing w:val="2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умов</w:t>
      </w:r>
      <w:r w:rsidRPr="00EC30F8">
        <w:rPr>
          <w:spacing w:val="-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для</w:t>
      </w:r>
      <w:r w:rsidRPr="00EC30F8">
        <w:rPr>
          <w:spacing w:val="-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 xml:space="preserve">працівників. </w:t>
      </w:r>
    </w:p>
    <w:p w:rsidR="00A41132" w:rsidRPr="00EC30F8" w:rsidRDefault="00A41132" w:rsidP="00A41132">
      <w:pPr>
        <w:widowControl w:val="0"/>
        <w:autoSpaceDE w:val="0"/>
        <w:autoSpaceDN w:val="0"/>
        <w:ind w:left="4088"/>
        <w:jc w:val="both"/>
        <w:outlineLvl w:val="0"/>
        <w:rPr>
          <w:b/>
          <w:bCs/>
          <w:sz w:val="28"/>
          <w:szCs w:val="28"/>
          <w:lang w:val="uk-UA" w:eastAsia="en-US"/>
        </w:rPr>
      </w:pPr>
      <w:r w:rsidRPr="00EC30F8">
        <w:rPr>
          <w:b/>
          <w:bCs/>
          <w:sz w:val="28"/>
          <w:szCs w:val="28"/>
          <w:lang w:val="uk-UA" w:eastAsia="en-US"/>
        </w:rPr>
        <w:t>Мета</w:t>
      </w:r>
      <w:r w:rsidRPr="00EC30F8">
        <w:rPr>
          <w:b/>
          <w:bCs/>
          <w:spacing w:val="-2"/>
          <w:sz w:val="28"/>
          <w:szCs w:val="28"/>
          <w:lang w:val="uk-UA" w:eastAsia="en-US"/>
        </w:rPr>
        <w:t xml:space="preserve"> </w:t>
      </w:r>
      <w:r w:rsidRPr="00EC30F8">
        <w:rPr>
          <w:b/>
          <w:bCs/>
          <w:sz w:val="28"/>
          <w:szCs w:val="28"/>
          <w:lang w:val="uk-UA" w:eastAsia="en-US"/>
        </w:rPr>
        <w:t>Програми</w:t>
      </w:r>
    </w:p>
    <w:p w:rsidR="00A41132" w:rsidRPr="00EC30F8" w:rsidRDefault="00A41132" w:rsidP="00A41132">
      <w:pPr>
        <w:widowControl w:val="0"/>
        <w:autoSpaceDE w:val="0"/>
        <w:autoSpaceDN w:val="0"/>
        <w:ind w:left="281" w:right="103" w:firstLine="708"/>
        <w:jc w:val="both"/>
        <w:rPr>
          <w:sz w:val="28"/>
          <w:szCs w:val="28"/>
          <w:lang w:val="uk-UA" w:eastAsia="en-US"/>
        </w:rPr>
      </w:pPr>
      <w:r w:rsidRPr="00EC30F8">
        <w:rPr>
          <w:sz w:val="28"/>
          <w:szCs w:val="28"/>
          <w:lang w:val="uk-UA" w:eastAsia="en-US"/>
        </w:rPr>
        <w:t>Програма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розроблена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з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метою</w:t>
      </w:r>
      <w:r w:rsidRPr="00EC30F8">
        <w:rPr>
          <w:spacing w:val="1"/>
          <w:sz w:val="28"/>
          <w:szCs w:val="28"/>
          <w:lang w:val="uk-UA" w:eastAsia="en-US"/>
        </w:rPr>
        <w:t xml:space="preserve"> підтримки та </w:t>
      </w:r>
      <w:r w:rsidRPr="00EC30F8">
        <w:rPr>
          <w:sz w:val="28"/>
          <w:szCs w:val="28"/>
          <w:lang w:val="uk-UA" w:eastAsia="en-US"/>
        </w:rPr>
        <w:t>покращення</w:t>
      </w:r>
      <w:r w:rsidRPr="00EC30F8">
        <w:rPr>
          <w:spacing w:val="1"/>
          <w:sz w:val="28"/>
          <w:szCs w:val="28"/>
          <w:lang w:val="uk-UA" w:eastAsia="en-US"/>
        </w:rPr>
        <w:t xml:space="preserve"> умов роботи </w:t>
      </w:r>
      <w:r w:rsidRPr="00EC30F8">
        <w:rPr>
          <w:sz w:val="28"/>
          <w:szCs w:val="28"/>
          <w:lang w:val="uk-UA" w:eastAsia="en-US"/>
        </w:rPr>
        <w:t>Управлінні Державної казначейської служби України у Тисменицькому районі Івано-Франківської області для обслуговування розпорядників та одержувачів коштів.</w:t>
      </w:r>
    </w:p>
    <w:p w:rsidR="00A41132" w:rsidRPr="00EC30F8" w:rsidRDefault="00A41132" w:rsidP="00A41132">
      <w:pPr>
        <w:widowControl w:val="0"/>
        <w:autoSpaceDE w:val="0"/>
        <w:autoSpaceDN w:val="0"/>
        <w:ind w:left="3269"/>
        <w:jc w:val="both"/>
        <w:outlineLvl w:val="0"/>
        <w:rPr>
          <w:b/>
          <w:bCs/>
          <w:sz w:val="28"/>
          <w:szCs w:val="28"/>
          <w:lang w:val="uk-UA" w:eastAsia="en-US"/>
        </w:rPr>
      </w:pPr>
      <w:r w:rsidRPr="00EC30F8">
        <w:rPr>
          <w:b/>
          <w:bCs/>
          <w:sz w:val="28"/>
          <w:szCs w:val="28"/>
          <w:lang w:val="uk-UA" w:eastAsia="en-US"/>
        </w:rPr>
        <w:t>Основні</w:t>
      </w:r>
      <w:r w:rsidRPr="00EC30F8">
        <w:rPr>
          <w:b/>
          <w:bCs/>
          <w:spacing w:val="-1"/>
          <w:sz w:val="28"/>
          <w:szCs w:val="28"/>
          <w:lang w:val="uk-UA" w:eastAsia="en-US"/>
        </w:rPr>
        <w:t xml:space="preserve"> </w:t>
      </w:r>
      <w:r w:rsidRPr="00EC30F8">
        <w:rPr>
          <w:b/>
          <w:bCs/>
          <w:sz w:val="28"/>
          <w:szCs w:val="28"/>
          <w:lang w:val="uk-UA" w:eastAsia="en-US"/>
        </w:rPr>
        <w:t>Завдання</w:t>
      </w:r>
      <w:r w:rsidRPr="00EC30F8">
        <w:rPr>
          <w:b/>
          <w:bCs/>
          <w:spacing w:val="-1"/>
          <w:sz w:val="28"/>
          <w:szCs w:val="28"/>
          <w:lang w:val="uk-UA" w:eastAsia="en-US"/>
        </w:rPr>
        <w:t xml:space="preserve"> </w:t>
      </w:r>
      <w:r w:rsidRPr="00EC30F8">
        <w:rPr>
          <w:b/>
          <w:bCs/>
          <w:sz w:val="28"/>
          <w:szCs w:val="28"/>
          <w:lang w:val="uk-UA" w:eastAsia="en-US"/>
        </w:rPr>
        <w:t>Програми</w:t>
      </w:r>
    </w:p>
    <w:p w:rsidR="00A41132" w:rsidRPr="00EC30F8" w:rsidRDefault="00A41132" w:rsidP="00A41132">
      <w:pPr>
        <w:widowControl w:val="0"/>
        <w:autoSpaceDE w:val="0"/>
        <w:autoSpaceDN w:val="0"/>
        <w:ind w:left="281" w:right="101" w:firstLine="348"/>
        <w:jc w:val="both"/>
        <w:rPr>
          <w:sz w:val="28"/>
          <w:szCs w:val="28"/>
          <w:lang w:val="uk-UA" w:eastAsia="en-US"/>
        </w:rPr>
      </w:pPr>
      <w:r w:rsidRPr="00EC30F8">
        <w:rPr>
          <w:sz w:val="28"/>
          <w:szCs w:val="28"/>
          <w:lang w:val="uk-UA" w:eastAsia="en-US"/>
        </w:rPr>
        <w:t>Завданням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Програми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є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забезпечення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Управління Держказначейства</w:t>
      </w:r>
      <w:r w:rsidRPr="00EC30F8">
        <w:rPr>
          <w:spacing w:val="1"/>
          <w:sz w:val="28"/>
          <w:szCs w:val="28"/>
          <w:lang w:val="uk-UA" w:eastAsia="en-US"/>
        </w:rPr>
        <w:t xml:space="preserve"> енергоносіями</w:t>
      </w:r>
      <w:r w:rsidRPr="00EC30F8">
        <w:rPr>
          <w:sz w:val="28"/>
          <w:szCs w:val="28"/>
          <w:lang w:val="uk-UA" w:eastAsia="en-US"/>
        </w:rPr>
        <w:t xml:space="preserve"> для</w:t>
      </w:r>
      <w:r w:rsidRPr="00EC30F8">
        <w:rPr>
          <w:spacing w:val="-3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його безперебійної</w:t>
      </w:r>
      <w:r w:rsidRPr="00EC30F8">
        <w:rPr>
          <w:spacing w:val="-3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діяльності.</w:t>
      </w:r>
    </w:p>
    <w:p w:rsidR="00A41132" w:rsidRPr="00EC30F8" w:rsidRDefault="00A41132" w:rsidP="00A41132">
      <w:pPr>
        <w:widowControl w:val="0"/>
        <w:autoSpaceDE w:val="0"/>
        <w:autoSpaceDN w:val="0"/>
        <w:ind w:left="2979"/>
        <w:jc w:val="both"/>
        <w:outlineLvl w:val="0"/>
        <w:rPr>
          <w:b/>
          <w:bCs/>
          <w:sz w:val="28"/>
          <w:szCs w:val="28"/>
          <w:lang w:val="uk-UA" w:eastAsia="en-US"/>
        </w:rPr>
      </w:pPr>
      <w:r w:rsidRPr="00EC30F8">
        <w:rPr>
          <w:b/>
          <w:bCs/>
          <w:sz w:val="28"/>
          <w:szCs w:val="28"/>
          <w:lang w:val="uk-UA" w:eastAsia="en-US"/>
        </w:rPr>
        <w:t>Фінансове</w:t>
      </w:r>
      <w:r w:rsidRPr="00EC30F8">
        <w:rPr>
          <w:b/>
          <w:bCs/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b/>
          <w:bCs/>
          <w:sz w:val="28"/>
          <w:szCs w:val="28"/>
          <w:lang w:val="uk-UA" w:eastAsia="en-US"/>
        </w:rPr>
        <w:t>забезпечення</w:t>
      </w:r>
      <w:r w:rsidRPr="00EC30F8">
        <w:rPr>
          <w:b/>
          <w:bCs/>
          <w:spacing w:val="-3"/>
          <w:sz w:val="28"/>
          <w:szCs w:val="28"/>
          <w:lang w:val="uk-UA" w:eastAsia="en-US"/>
        </w:rPr>
        <w:t xml:space="preserve"> </w:t>
      </w:r>
      <w:r w:rsidRPr="00EC30F8">
        <w:rPr>
          <w:b/>
          <w:bCs/>
          <w:sz w:val="28"/>
          <w:szCs w:val="28"/>
          <w:lang w:val="uk-UA" w:eastAsia="en-US"/>
        </w:rPr>
        <w:t>Програм</w:t>
      </w:r>
    </w:p>
    <w:p w:rsidR="00A41132" w:rsidRPr="00EC30F8" w:rsidRDefault="00A41132" w:rsidP="007E0DA1">
      <w:pPr>
        <w:tabs>
          <w:tab w:val="left" w:pos="6937"/>
        </w:tabs>
        <w:ind w:left="284" w:firstLine="142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EC30F8">
        <w:rPr>
          <w:rFonts w:eastAsia="Calibri"/>
          <w:color w:val="000000"/>
          <w:sz w:val="28"/>
          <w:szCs w:val="28"/>
          <w:lang w:val="uk-UA" w:eastAsia="en-US"/>
        </w:rPr>
        <w:t xml:space="preserve">Забезпечення виконання цієї програми здійснюється в межах видатків, передбачених в бюджеті Ямницької сільської </w:t>
      </w:r>
      <w:r w:rsidR="00C02FEA">
        <w:rPr>
          <w:rFonts w:eastAsia="Calibri"/>
          <w:color w:val="000000"/>
          <w:sz w:val="28"/>
          <w:szCs w:val="28"/>
          <w:lang w:val="uk-UA" w:eastAsia="en-US"/>
        </w:rPr>
        <w:t>територіальної громади</w:t>
      </w:r>
      <w:r w:rsidRPr="00EC30F8"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:rsidR="00A41132" w:rsidRPr="00EC30F8" w:rsidRDefault="00A41132" w:rsidP="007E0DA1">
      <w:pPr>
        <w:ind w:left="284" w:firstLine="142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EC30F8">
        <w:rPr>
          <w:rFonts w:eastAsia="Calibri"/>
          <w:color w:val="000000"/>
          <w:sz w:val="28"/>
          <w:szCs w:val="28"/>
          <w:lang w:val="uk-UA" w:eastAsia="en-US"/>
        </w:rPr>
        <w:t>Обсяги фінансування програми уточнюються під час складання проекту сільського бюджету на відповідні роки у межах видатків, що передбачаються для кожного головного розпорядника коштів, відповідального за виконання заходів програми.</w:t>
      </w:r>
    </w:p>
    <w:p w:rsidR="00A41132" w:rsidRPr="00EC30F8" w:rsidRDefault="00A41132" w:rsidP="00A41132">
      <w:pPr>
        <w:widowControl w:val="0"/>
        <w:autoSpaceDE w:val="0"/>
        <w:autoSpaceDN w:val="0"/>
        <w:ind w:left="2360"/>
        <w:jc w:val="both"/>
        <w:outlineLvl w:val="0"/>
        <w:rPr>
          <w:b/>
          <w:bCs/>
          <w:sz w:val="28"/>
          <w:szCs w:val="28"/>
          <w:lang w:val="uk-UA" w:eastAsia="en-US"/>
        </w:rPr>
      </w:pPr>
    </w:p>
    <w:p w:rsidR="00A41132" w:rsidRPr="00EC30F8" w:rsidRDefault="00A41132" w:rsidP="00A41132">
      <w:pPr>
        <w:widowControl w:val="0"/>
        <w:autoSpaceDE w:val="0"/>
        <w:autoSpaceDN w:val="0"/>
        <w:ind w:left="2360"/>
        <w:jc w:val="both"/>
        <w:outlineLvl w:val="0"/>
        <w:rPr>
          <w:b/>
          <w:bCs/>
          <w:sz w:val="28"/>
          <w:szCs w:val="28"/>
          <w:lang w:val="uk-UA" w:eastAsia="en-US"/>
        </w:rPr>
      </w:pPr>
      <w:r w:rsidRPr="00EC30F8">
        <w:rPr>
          <w:b/>
          <w:bCs/>
          <w:sz w:val="28"/>
          <w:szCs w:val="28"/>
          <w:lang w:val="uk-UA" w:eastAsia="en-US"/>
        </w:rPr>
        <w:t>Очікувані</w:t>
      </w:r>
      <w:r w:rsidRPr="00EC30F8">
        <w:rPr>
          <w:b/>
          <w:bCs/>
          <w:spacing w:val="-2"/>
          <w:sz w:val="28"/>
          <w:szCs w:val="28"/>
          <w:lang w:val="uk-UA" w:eastAsia="en-US"/>
        </w:rPr>
        <w:t xml:space="preserve"> </w:t>
      </w:r>
      <w:r w:rsidRPr="00EC30F8">
        <w:rPr>
          <w:b/>
          <w:bCs/>
          <w:sz w:val="28"/>
          <w:szCs w:val="28"/>
          <w:lang w:val="uk-UA" w:eastAsia="en-US"/>
        </w:rPr>
        <w:t>результати</w:t>
      </w:r>
      <w:r w:rsidRPr="00EC30F8">
        <w:rPr>
          <w:b/>
          <w:bCs/>
          <w:spacing w:val="-1"/>
          <w:sz w:val="28"/>
          <w:szCs w:val="28"/>
          <w:lang w:val="uk-UA" w:eastAsia="en-US"/>
        </w:rPr>
        <w:t xml:space="preserve"> </w:t>
      </w:r>
      <w:r w:rsidRPr="00EC30F8">
        <w:rPr>
          <w:b/>
          <w:bCs/>
          <w:sz w:val="28"/>
          <w:szCs w:val="28"/>
          <w:lang w:val="uk-UA" w:eastAsia="en-US"/>
        </w:rPr>
        <w:t>виконання</w:t>
      </w:r>
      <w:r w:rsidRPr="00EC30F8">
        <w:rPr>
          <w:b/>
          <w:bCs/>
          <w:spacing w:val="68"/>
          <w:sz w:val="28"/>
          <w:szCs w:val="28"/>
          <w:lang w:val="uk-UA" w:eastAsia="en-US"/>
        </w:rPr>
        <w:t xml:space="preserve"> </w:t>
      </w:r>
      <w:r w:rsidRPr="00EC30F8">
        <w:rPr>
          <w:b/>
          <w:bCs/>
          <w:sz w:val="28"/>
          <w:szCs w:val="28"/>
          <w:lang w:val="uk-UA" w:eastAsia="en-US"/>
        </w:rPr>
        <w:t>Програми</w:t>
      </w:r>
    </w:p>
    <w:p w:rsidR="00A41132" w:rsidRPr="00EC30F8" w:rsidRDefault="00A41132" w:rsidP="00A41132">
      <w:pPr>
        <w:widowControl w:val="0"/>
        <w:autoSpaceDE w:val="0"/>
        <w:autoSpaceDN w:val="0"/>
        <w:ind w:left="281" w:right="103" w:firstLine="708"/>
        <w:jc w:val="both"/>
        <w:rPr>
          <w:sz w:val="28"/>
          <w:szCs w:val="28"/>
          <w:lang w:val="uk-UA" w:eastAsia="en-US"/>
        </w:rPr>
      </w:pPr>
      <w:r w:rsidRPr="00EC30F8">
        <w:rPr>
          <w:sz w:val="28"/>
          <w:szCs w:val="28"/>
          <w:lang w:val="uk-UA" w:eastAsia="en-US"/>
        </w:rPr>
        <w:t>Виконання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основних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положень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Програми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дасть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змогу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удосконалити</w:t>
      </w:r>
      <w:r w:rsidRPr="00EC30F8">
        <w:rPr>
          <w:spacing w:val="1"/>
          <w:sz w:val="28"/>
          <w:szCs w:val="28"/>
          <w:lang w:val="uk-UA" w:eastAsia="en-US"/>
        </w:rPr>
        <w:t xml:space="preserve"> </w:t>
      </w:r>
      <w:r w:rsidRPr="00EC30F8">
        <w:rPr>
          <w:sz w:val="28"/>
          <w:szCs w:val="28"/>
          <w:lang w:val="uk-UA" w:eastAsia="en-US"/>
        </w:rPr>
        <w:t>роботу Управлінні Державної казначейської служби України у Тисменицькому районі Івано-Франківської області та покращити якість обслуговування розпорядників та одержувачів коштів громади.</w:t>
      </w:r>
    </w:p>
    <w:p w:rsidR="00A41132" w:rsidRPr="00EC30F8" w:rsidRDefault="00A41132" w:rsidP="00A41132">
      <w:pPr>
        <w:widowControl w:val="0"/>
        <w:autoSpaceDE w:val="0"/>
        <w:autoSpaceDN w:val="0"/>
        <w:ind w:left="281" w:right="103" w:firstLine="708"/>
        <w:jc w:val="both"/>
        <w:rPr>
          <w:sz w:val="28"/>
          <w:szCs w:val="28"/>
          <w:lang w:val="uk-UA" w:eastAsia="en-US"/>
        </w:rPr>
      </w:pPr>
      <w:r w:rsidRPr="00EC30F8">
        <w:rPr>
          <w:sz w:val="28"/>
          <w:szCs w:val="28"/>
          <w:lang w:val="uk-UA" w:eastAsia="en-US"/>
        </w:rPr>
        <w:t>.</w:t>
      </w:r>
    </w:p>
    <w:p w:rsidR="00A41132" w:rsidRPr="00EC30F8" w:rsidRDefault="00A41132" w:rsidP="00A41132">
      <w:pPr>
        <w:widowControl w:val="0"/>
        <w:autoSpaceDE w:val="0"/>
        <w:autoSpaceDN w:val="0"/>
        <w:ind w:left="281" w:right="102" w:firstLine="708"/>
        <w:jc w:val="both"/>
        <w:rPr>
          <w:sz w:val="28"/>
          <w:szCs w:val="28"/>
          <w:lang w:val="uk-UA" w:eastAsia="en-US"/>
        </w:rPr>
      </w:pPr>
      <w:r w:rsidRPr="00EC30F8">
        <w:rPr>
          <w:sz w:val="28"/>
          <w:szCs w:val="28"/>
          <w:lang w:val="uk-UA" w:eastAsia="en-US"/>
        </w:rPr>
        <w:t xml:space="preserve"> </w:t>
      </w:r>
    </w:p>
    <w:p w:rsidR="00A41132" w:rsidRPr="00EC30F8" w:rsidRDefault="00A41132" w:rsidP="00A41132">
      <w:pPr>
        <w:widowControl w:val="0"/>
        <w:autoSpaceDE w:val="0"/>
        <w:autoSpaceDN w:val="0"/>
        <w:ind w:left="281" w:right="102" w:firstLine="708"/>
        <w:jc w:val="both"/>
        <w:rPr>
          <w:sz w:val="28"/>
          <w:szCs w:val="28"/>
          <w:lang w:val="uk-UA" w:eastAsia="en-US"/>
        </w:rPr>
      </w:pPr>
    </w:p>
    <w:p w:rsidR="00A41132" w:rsidRPr="00EC30F8" w:rsidRDefault="007E0DA1" w:rsidP="007E0DA1">
      <w:pPr>
        <w:widowControl w:val="0"/>
        <w:autoSpaceDE w:val="0"/>
        <w:autoSpaceDN w:val="0"/>
        <w:spacing w:line="322" w:lineRule="exact"/>
        <w:ind w:left="281"/>
        <w:outlineLvl w:val="0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Секретар сільської ради                                                    Юрій ПРОЦЕНКО</w:t>
      </w:r>
    </w:p>
    <w:p w:rsidR="00A41132" w:rsidRPr="007E0DA1" w:rsidRDefault="00A41132" w:rsidP="007E0DA1">
      <w:pPr>
        <w:pStyle w:val="1"/>
        <w:spacing w:line="322" w:lineRule="exac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 w:eastAsia="en-US"/>
        </w:rPr>
        <w:sectPr w:rsidR="00A41132" w:rsidRPr="007E0DA1" w:rsidSect="0055034F">
          <w:pgSz w:w="11910" w:h="16840"/>
          <w:pgMar w:top="1040" w:right="460" w:bottom="567" w:left="1420" w:header="708" w:footer="708" w:gutter="0"/>
          <w:cols w:space="720"/>
        </w:sectPr>
      </w:pPr>
    </w:p>
    <w:p w:rsidR="00A41132" w:rsidRPr="00A41132" w:rsidRDefault="00A41132" w:rsidP="00A41132">
      <w:pPr>
        <w:widowControl w:val="0"/>
        <w:autoSpaceDE w:val="0"/>
        <w:autoSpaceDN w:val="0"/>
        <w:ind w:left="9639" w:right="595"/>
        <w:outlineLvl w:val="0"/>
        <w:rPr>
          <w:b/>
          <w:bCs/>
          <w:sz w:val="28"/>
          <w:szCs w:val="28"/>
          <w:lang w:val="uk-UA" w:eastAsia="en-US"/>
        </w:rPr>
      </w:pPr>
      <w:r w:rsidRPr="00A41132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4765675</wp:posOffset>
                </wp:positionH>
                <wp:positionV relativeFrom="paragraph">
                  <wp:posOffset>-466725</wp:posOffset>
                </wp:positionV>
                <wp:extent cx="4676775" cy="894715"/>
                <wp:effectExtent l="0" t="3175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132" w:rsidRDefault="00A41132" w:rsidP="00A41132">
                            <w:r>
                              <w:t>Додаток до Програми підтримки та удосконалення системи казначейського обслуговування бюджетних коштів, коштів клієнтів відповідно до законодавства, бухгалтерського обліку виконання бюджетів Управління Державної казначейської служби України у Тисменицькому районі Івано-Франківської області на 2025-2026 роки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375.25pt;margin-top:-36.75pt;width:368.25pt;height:70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" stroked="f">
                <v:textbox style="mso-fit-shape-to-text:t">
                  <w:txbxContent>
                    <w:p w:rsidR="00A41132" w:rsidRDefault="00A41132" w:rsidP="00A41132">
                      <w:proofErr w:type="spellStart"/>
                      <w:r>
                        <w:t>Додаток</w:t>
                      </w:r>
                      <w:proofErr w:type="spellEnd"/>
                      <w:r>
                        <w:t xml:space="preserve"> до </w:t>
                      </w:r>
                      <w:proofErr w:type="spellStart"/>
                      <w:r>
                        <w:t>Програми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підтримки</w:t>
                      </w:r>
                      <w:proofErr w:type="spellEnd"/>
                      <w:r>
                        <w:t xml:space="preserve"> та </w:t>
                      </w:r>
                      <w:proofErr w:type="spellStart"/>
                      <w:r>
                        <w:t>удосконалення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системи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казначейського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обслуговування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бюджетних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коштів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коштів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клієнтів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відповідно</w:t>
                      </w:r>
                      <w:proofErr w:type="spellEnd"/>
                      <w:r>
                        <w:t xml:space="preserve"> до </w:t>
                      </w:r>
                      <w:proofErr w:type="spellStart"/>
                      <w:r>
                        <w:t>законодавства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бухгалтерського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обліку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виконання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бюджетів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Управління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Державної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казначейської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служби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України</w:t>
                      </w:r>
                      <w:proofErr w:type="spellEnd"/>
                      <w:r>
                        <w:t xml:space="preserve"> у </w:t>
                      </w:r>
                      <w:proofErr w:type="spellStart"/>
                      <w:r>
                        <w:t>Тисменицькому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районі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Івано-Франківської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області</w:t>
                      </w:r>
                      <w:proofErr w:type="spellEnd"/>
                      <w:r>
                        <w:t xml:space="preserve"> на 2025-2026 роки</w:t>
                      </w:r>
                    </w:p>
                  </w:txbxContent>
                </v:textbox>
              </v:shape>
            </w:pict>
          </mc:Fallback>
        </mc:AlternateContent>
      </w:r>
    </w:p>
    <w:p w:rsidR="00A41132" w:rsidRPr="00A41132" w:rsidRDefault="00A41132" w:rsidP="00A41132">
      <w:pPr>
        <w:widowControl w:val="0"/>
        <w:autoSpaceDE w:val="0"/>
        <w:autoSpaceDN w:val="0"/>
        <w:ind w:left="9639" w:right="595"/>
        <w:outlineLvl w:val="0"/>
        <w:rPr>
          <w:b/>
          <w:bCs/>
          <w:sz w:val="28"/>
          <w:szCs w:val="28"/>
          <w:lang w:val="uk-UA" w:eastAsia="en-US"/>
        </w:rPr>
      </w:pPr>
    </w:p>
    <w:p w:rsidR="00A41132" w:rsidRPr="00A41132" w:rsidRDefault="00A41132" w:rsidP="00A41132">
      <w:pPr>
        <w:widowControl w:val="0"/>
        <w:autoSpaceDE w:val="0"/>
        <w:autoSpaceDN w:val="0"/>
        <w:ind w:left="9639" w:right="595"/>
        <w:outlineLvl w:val="0"/>
        <w:rPr>
          <w:b/>
          <w:bCs/>
          <w:sz w:val="28"/>
          <w:szCs w:val="28"/>
          <w:lang w:val="uk-UA" w:eastAsia="en-US"/>
        </w:rPr>
      </w:pPr>
    </w:p>
    <w:p w:rsidR="00A41132" w:rsidRPr="00A41132" w:rsidRDefault="00A41132" w:rsidP="00A41132">
      <w:pPr>
        <w:widowControl w:val="0"/>
        <w:autoSpaceDE w:val="0"/>
        <w:autoSpaceDN w:val="0"/>
        <w:ind w:left="9639"/>
        <w:jc w:val="center"/>
        <w:rPr>
          <w:b/>
          <w:sz w:val="12"/>
          <w:szCs w:val="22"/>
          <w:lang w:val="uk-UA" w:eastAsia="en-US"/>
        </w:rPr>
      </w:pPr>
    </w:p>
    <w:p w:rsidR="00A41132" w:rsidRPr="00407DF8" w:rsidRDefault="00A41132" w:rsidP="00A41132">
      <w:pPr>
        <w:widowControl w:val="0"/>
        <w:autoSpaceDE w:val="0"/>
        <w:autoSpaceDN w:val="0"/>
        <w:ind w:left="720" w:firstLine="720"/>
        <w:jc w:val="center"/>
        <w:rPr>
          <w:b/>
          <w:lang w:val="uk-UA" w:eastAsia="en-US"/>
        </w:rPr>
      </w:pPr>
      <w:r w:rsidRPr="00407DF8">
        <w:rPr>
          <w:b/>
          <w:lang w:val="uk-UA" w:eastAsia="en-US"/>
        </w:rPr>
        <w:t xml:space="preserve">Перелік заходів, обсяги та джерела фінансування Програма підтримки та удосконалення системи казначейського обслуговування  бюджетних коштів, коштів клієнтів відповідно до законодавства, бухгалтерського обліку виконання бюджетів </w:t>
      </w:r>
    </w:p>
    <w:p w:rsidR="00A41132" w:rsidRPr="00407DF8" w:rsidRDefault="00A41132" w:rsidP="00A41132">
      <w:pPr>
        <w:widowControl w:val="0"/>
        <w:autoSpaceDE w:val="0"/>
        <w:autoSpaceDN w:val="0"/>
        <w:jc w:val="center"/>
        <w:rPr>
          <w:b/>
          <w:lang w:val="uk-UA" w:eastAsia="en-US"/>
        </w:rPr>
      </w:pPr>
      <w:r w:rsidRPr="00407DF8">
        <w:rPr>
          <w:b/>
          <w:lang w:val="uk-UA" w:eastAsia="en-US"/>
        </w:rPr>
        <w:t>Управління Державної казначейської служби України у Тисменицькому районі Івано-Франківської області на 2025-2026 роки</w:t>
      </w:r>
    </w:p>
    <w:p w:rsidR="00A41132" w:rsidRPr="00407DF8" w:rsidRDefault="00A41132" w:rsidP="00A41132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:rsidR="00A41132" w:rsidRPr="00407DF8" w:rsidRDefault="00A41132" w:rsidP="00A41132">
      <w:pPr>
        <w:widowControl w:val="0"/>
        <w:autoSpaceDE w:val="0"/>
        <w:autoSpaceDN w:val="0"/>
        <w:spacing w:before="5" w:after="9" w:line="235" w:lineRule="auto"/>
        <w:ind w:left="212" w:right="49"/>
        <w:jc w:val="both"/>
        <w:rPr>
          <w:b/>
          <w:spacing w:val="-67"/>
          <w:lang w:val="uk-UA" w:eastAsia="en-US"/>
        </w:rPr>
      </w:pPr>
      <w:r w:rsidRPr="00407DF8">
        <w:rPr>
          <w:b/>
          <w:lang w:val="uk-UA" w:eastAsia="en-US"/>
        </w:rPr>
        <w:t>Назва</w:t>
      </w:r>
      <w:r w:rsidRPr="00407DF8">
        <w:rPr>
          <w:b/>
          <w:spacing w:val="1"/>
          <w:lang w:val="uk-UA" w:eastAsia="en-US"/>
        </w:rPr>
        <w:t xml:space="preserve"> </w:t>
      </w:r>
      <w:r w:rsidRPr="00407DF8">
        <w:rPr>
          <w:b/>
          <w:lang w:val="uk-UA" w:eastAsia="en-US"/>
        </w:rPr>
        <w:t xml:space="preserve">замовника: Управління Державної казначейської служби України у Тисменицькому районі Івано-Франківської області </w:t>
      </w:r>
      <w:r w:rsidRPr="00407DF8">
        <w:rPr>
          <w:b/>
          <w:spacing w:val="-67"/>
          <w:lang w:val="uk-UA" w:eastAsia="en-US"/>
        </w:rPr>
        <w:t xml:space="preserve"> </w:t>
      </w:r>
    </w:p>
    <w:p w:rsidR="00A41132" w:rsidRPr="00407DF8" w:rsidRDefault="00A41132" w:rsidP="00A41132">
      <w:pPr>
        <w:widowControl w:val="0"/>
        <w:autoSpaceDE w:val="0"/>
        <w:autoSpaceDN w:val="0"/>
        <w:ind w:left="212"/>
        <w:rPr>
          <w:b/>
          <w:lang w:val="uk-UA" w:eastAsia="en-US"/>
        </w:rPr>
      </w:pPr>
      <w:r w:rsidRPr="00407DF8">
        <w:rPr>
          <w:b/>
          <w:lang w:val="uk-UA" w:eastAsia="en-US"/>
        </w:rPr>
        <w:t>Назва</w:t>
      </w:r>
      <w:r w:rsidRPr="00407DF8">
        <w:rPr>
          <w:b/>
          <w:spacing w:val="-2"/>
          <w:lang w:val="uk-UA" w:eastAsia="en-US"/>
        </w:rPr>
        <w:t xml:space="preserve"> </w:t>
      </w:r>
      <w:r w:rsidRPr="00407DF8">
        <w:rPr>
          <w:b/>
          <w:lang w:val="uk-UA" w:eastAsia="en-US"/>
        </w:rPr>
        <w:t>Програми:</w:t>
      </w:r>
      <w:r w:rsidRPr="00407DF8">
        <w:rPr>
          <w:b/>
          <w:spacing w:val="-1"/>
          <w:lang w:val="uk-UA" w:eastAsia="en-US"/>
        </w:rPr>
        <w:t xml:space="preserve"> </w:t>
      </w:r>
      <w:r w:rsidRPr="00407DF8">
        <w:rPr>
          <w:b/>
          <w:lang w:val="uk-UA" w:eastAsia="en-US"/>
        </w:rPr>
        <w:t>Програма підтримки та удосконалення системи казначейського обслуговування  бюджетних коштів, коштів клієнтів   відповідно до законодавства, бухгалтерського обліку виконання бюджетів Управління Державної казначейської служби України у Тисменицькому районі Івано-Франківської області на 2025-2026 роки</w:t>
      </w:r>
    </w:p>
    <w:p w:rsidR="00A41132" w:rsidRPr="00407DF8" w:rsidRDefault="00A41132" w:rsidP="00A41132">
      <w:pPr>
        <w:widowControl w:val="0"/>
        <w:autoSpaceDE w:val="0"/>
        <w:autoSpaceDN w:val="0"/>
        <w:spacing w:before="5" w:after="9" w:line="235" w:lineRule="auto"/>
        <w:ind w:left="212" w:right="49"/>
        <w:jc w:val="both"/>
        <w:rPr>
          <w:sz w:val="28"/>
          <w:szCs w:val="22"/>
          <w:lang w:val="uk-UA" w:eastAsia="en-US"/>
        </w:rPr>
      </w:pPr>
    </w:p>
    <w:tbl>
      <w:tblPr>
        <w:tblStyle w:val="TableNormal"/>
        <w:tblW w:w="15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571"/>
        <w:gridCol w:w="2353"/>
        <w:gridCol w:w="1559"/>
        <w:gridCol w:w="883"/>
        <w:gridCol w:w="1120"/>
        <w:gridCol w:w="1217"/>
        <w:gridCol w:w="1370"/>
        <w:gridCol w:w="2840"/>
      </w:tblGrid>
      <w:tr w:rsidR="00A41132" w:rsidRPr="00407DF8" w:rsidTr="00407DF8">
        <w:trPr>
          <w:trHeight w:val="645"/>
          <w:jc w:val="center"/>
        </w:trPr>
        <w:tc>
          <w:tcPr>
            <w:tcW w:w="677" w:type="dxa"/>
            <w:vMerge w:val="restart"/>
          </w:tcPr>
          <w:p w:rsidR="00A41132" w:rsidRPr="00407DF8" w:rsidRDefault="00A41132" w:rsidP="00A41132">
            <w:pPr>
              <w:ind w:left="37" w:right="106" w:hanging="46"/>
              <w:jc w:val="center"/>
              <w:rPr>
                <w:rFonts w:cs="Times New Roman"/>
                <w:b/>
                <w:spacing w:val="-68"/>
                <w:lang w:val="uk-UA"/>
              </w:rPr>
            </w:pPr>
            <w:r w:rsidRPr="00407DF8">
              <w:rPr>
                <w:rFonts w:cs="Times New Roman"/>
                <w:b/>
                <w:lang w:val="uk-UA"/>
              </w:rPr>
              <w:t>№</w:t>
            </w:r>
          </w:p>
          <w:p w:rsidR="00A41132" w:rsidRPr="00407DF8" w:rsidRDefault="00A41132" w:rsidP="00A41132">
            <w:pPr>
              <w:ind w:left="37" w:right="106" w:hanging="46"/>
              <w:jc w:val="center"/>
              <w:rPr>
                <w:rFonts w:cs="Times New Roman"/>
                <w:b/>
                <w:lang w:val="uk-UA"/>
              </w:rPr>
            </w:pPr>
            <w:r w:rsidRPr="00407DF8">
              <w:rPr>
                <w:rFonts w:cs="Times New Roman"/>
                <w:b/>
                <w:lang w:val="uk-UA"/>
              </w:rPr>
              <w:t>з/</w:t>
            </w:r>
            <w:r w:rsidRPr="00407DF8">
              <w:rPr>
                <w:rFonts w:cs="Times New Roman"/>
                <w:b/>
                <w:spacing w:val="-68"/>
                <w:lang w:val="uk-UA"/>
              </w:rPr>
              <w:t xml:space="preserve"> </w:t>
            </w:r>
            <w:r w:rsidRPr="00407DF8">
              <w:rPr>
                <w:rFonts w:cs="Times New Roman"/>
                <w:b/>
                <w:lang w:val="uk-UA"/>
              </w:rPr>
              <w:t>п</w:t>
            </w:r>
          </w:p>
        </w:tc>
        <w:tc>
          <w:tcPr>
            <w:tcW w:w="3571" w:type="dxa"/>
            <w:vMerge w:val="restart"/>
          </w:tcPr>
          <w:p w:rsidR="00A41132" w:rsidRPr="00407DF8" w:rsidRDefault="00A41132" w:rsidP="00A41132">
            <w:pPr>
              <w:spacing w:line="320" w:lineRule="exact"/>
              <w:ind w:left="739"/>
              <w:rPr>
                <w:rFonts w:cs="Times New Roman"/>
                <w:b/>
                <w:lang w:val="uk-UA"/>
              </w:rPr>
            </w:pPr>
            <w:r w:rsidRPr="00407DF8">
              <w:rPr>
                <w:rFonts w:cs="Times New Roman"/>
                <w:b/>
                <w:lang w:val="uk-UA"/>
              </w:rPr>
              <w:t>Найменування</w:t>
            </w:r>
            <w:r w:rsidRPr="00407DF8">
              <w:rPr>
                <w:rFonts w:cs="Times New Roman"/>
                <w:b/>
                <w:spacing w:val="-2"/>
                <w:lang w:val="uk-UA"/>
              </w:rPr>
              <w:t xml:space="preserve"> </w:t>
            </w:r>
            <w:r w:rsidRPr="00407DF8">
              <w:rPr>
                <w:rFonts w:cs="Times New Roman"/>
                <w:b/>
                <w:lang w:val="uk-UA"/>
              </w:rPr>
              <w:t>заходу</w:t>
            </w:r>
          </w:p>
        </w:tc>
        <w:tc>
          <w:tcPr>
            <w:tcW w:w="2353" w:type="dxa"/>
            <w:vMerge w:val="restart"/>
          </w:tcPr>
          <w:p w:rsidR="00A41132" w:rsidRPr="00407DF8" w:rsidRDefault="00A41132" w:rsidP="00A41132">
            <w:pPr>
              <w:ind w:left="26" w:right="49"/>
              <w:jc w:val="center"/>
              <w:rPr>
                <w:rFonts w:cs="Times New Roman"/>
                <w:b/>
                <w:lang w:val="uk-UA"/>
              </w:rPr>
            </w:pPr>
            <w:r w:rsidRPr="00407DF8">
              <w:rPr>
                <w:rFonts w:cs="Times New Roman"/>
                <w:b/>
                <w:lang w:val="uk-UA"/>
              </w:rPr>
              <w:t>Виконаве</w:t>
            </w:r>
            <w:r w:rsidRPr="00407DF8">
              <w:rPr>
                <w:rFonts w:cs="Times New Roman"/>
                <w:b/>
                <w:spacing w:val="-67"/>
                <w:lang w:val="uk-UA"/>
              </w:rPr>
              <w:t xml:space="preserve"> </w:t>
            </w:r>
            <w:r w:rsidRPr="00407DF8">
              <w:rPr>
                <w:rFonts w:cs="Times New Roman"/>
                <w:b/>
                <w:lang w:val="uk-UA"/>
              </w:rPr>
              <w:t>ць</w:t>
            </w:r>
          </w:p>
        </w:tc>
        <w:tc>
          <w:tcPr>
            <w:tcW w:w="1559" w:type="dxa"/>
            <w:vMerge w:val="restart"/>
          </w:tcPr>
          <w:p w:rsidR="00A41132" w:rsidRPr="00407DF8" w:rsidRDefault="00A41132" w:rsidP="00A41132">
            <w:pPr>
              <w:ind w:left="169" w:right="153" w:firstLine="1"/>
              <w:jc w:val="center"/>
              <w:rPr>
                <w:rFonts w:cs="Times New Roman"/>
                <w:b/>
                <w:lang w:val="uk-UA"/>
              </w:rPr>
            </w:pPr>
            <w:r w:rsidRPr="00407DF8">
              <w:rPr>
                <w:rFonts w:cs="Times New Roman"/>
                <w:b/>
                <w:lang w:val="uk-UA"/>
              </w:rPr>
              <w:t>Термін</w:t>
            </w:r>
            <w:r w:rsidRPr="00407DF8">
              <w:rPr>
                <w:rFonts w:cs="Times New Roman"/>
                <w:b/>
                <w:spacing w:val="1"/>
                <w:lang w:val="uk-UA"/>
              </w:rPr>
              <w:t xml:space="preserve"> </w:t>
            </w:r>
            <w:r w:rsidRPr="00407DF8">
              <w:rPr>
                <w:rFonts w:cs="Times New Roman"/>
                <w:b/>
                <w:lang w:val="uk-UA"/>
              </w:rPr>
              <w:t>виконан-</w:t>
            </w:r>
            <w:r w:rsidRPr="00407DF8">
              <w:rPr>
                <w:rFonts w:cs="Times New Roman"/>
                <w:b/>
                <w:spacing w:val="-67"/>
                <w:lang w:val="uk-UA"/>
              </w:rPr>
              <w:t xml:space="preserve"> </w:t>
            </w:r>
            <w:r w:rsidRPr="00407DF8">
              <w:rPr>
                <w:rFonts w:cs="Times New Roman"/>
                <w:b/>
                <w:lang w:val="uk-UA"/>
              </w:rPr>
              <w:t>ня</w:t>
            </w:r>
          </w:p>
        </w:tc>
        <w:tc>
          <w:tcPr>
            <w:tcW w:w="4590" w:type="dxa"/>
            <w:gridSpan w:val="4"/>
          </w:tcPr>
          <w:p w:rsidR="00C02FEA" w:rsidRDefault="00A41132" w:rsidP="00A41132">
            <w:pPr>
              <w:jc w:val="center"/>
              <w:rPr>
                <w:rFonts w:cs="Times New Roman"/>
                <w:b/>
                <w:spacing w:val="-67"/>
                <w:lang w:val="uk-UA"/>
              </w:rPr>
            </w:pPr>
            <w:r w:rsidRPr="00407DF8">
              <w:rPr>
                <w:rFonts w:cs="Times New Roman"/>
                <w:b/>
                <w:lang w:val="uk-UA"/>
              </w:rPr>
              <w:t>Орієнтовані обсяги фінансування,</w:t>
            </w:r>
            <w:r w:rsidRPr="00407DF8">
              <w:rPr>
                <w:rFonts w:cs="Times New Roman"/>
                <w:b/>
                <w:spacing w:val="-67"/>
                <w:lang w:val="uk-UA"/>
              </w:rPr>
              <w:t xml:space="preserve"> </w:t>
            </w:r>
          </w:p>
          <w:p w:rsidR="00A41132" w:rsidRPr="00407DF8" w:rsidRDefault="00A41132" w:rsidP="00A41132">
            <w:pPr>
              <w:jc w:val="center"/>
              <w:rPr>
                <w:rFonts w:cs="Times New Roman"/>
                <w:b/>
                <w:lang w:val="uk-UA"/>
              </w:rPr>
            </w:pPr>
            <w:r w:rsidRPr="00407DF8">
              <w:rPr>
                <w:rFonts w:cs="Times New Roman"/>
                <w:b/>
                <w:lang w:val="uk-UA"/>
              </w:rPr>
              <w:t>тис.</w:t>
            </w:r>
            <w:r w:rsidR="00C02FEA">
              <w:rPr>
                <w:rFonts w:cs="Times New Roman"/>
                <w:b/>
                <w:lang w:val="uk-UA"/>
              </w:rPr>
              <w:t xml:space="preserve"> </w:t>
            </w:r>
            <w:r w:rsidRPr="00407DF8">
              <w:rPr>
                <w:rFonts w:cs="Times New Roman"/>
                <w:b/>
                <w:lang w:val="uk-UA"/>
              </w:rPr>
              <w:t>грн.</w:t>
            </w:r>
          </w:p>
        </w:tc>
        <w:tc>
          <w:tcPr>
            <w:tcW w:w="2840" w:type="dxa"/>
            <w:vMerge w:val="restart"/>
          </w:tcPr>
          <w:p w:rsidR="00A41132" w:rsidRPr="00407DF8" w:rsidRDefault="00A41132" w:rsidP="00A41132">
            <w:pPr>
              <w:ind w:left="716" w:right="679" w:firstLine="64"/>
              <w:rPr>
                <w:rFonts w:cs="Times New Roman"/>
                <w:b/>
                <w:lang w:val="uk-UA"/>
              </w:rPr>
            </w:pPr>
            <w:r w:rsidRPr="00407DF8">
              <w:rPr>
                <w:rFonts w:cs="Times New Roman"/>
                <w:b/>
                <w:lang w:val="uk-UA"/>
              </w:rPr>
              <w:t>Очікувані</w:t>
            </w:r>
            <w:r w:rsidRPr="00407DF8">
              <w:rPr>
                <w:rFonts w:cs="Times New Roman"/>
                <w:b/>
                <w:spacing w:val="1"/>
                <w:lang w:val="uk-UA"/>
              </w:rPr>
              <w:t xml:space="preserve"> </w:t>
            </w:r>
            <w:r w:rsidRPr="00407DF8">
              <w:rPr>
                <w:rFonts w:cs="Times New Roman"/>
                <w:b/>
                <w:lang w:val="uk-UA"/>
              </w:rPr>
              <w:t>результати</w:t>
            </w:r>
          </w:p>
        </w:tc>
      </w:tr>
      <w:tr w:rsidR="00A41132" w:rsidRPr="00407DF8" w:rsidTr="00407DF8">
        <w:trPr>
          <w:trHeight w:val="640"/>
          <w:jc w:val="center"/>
        </w:trPr>
        <w:tc>
          <w:tcPr>
            <w:tcW w:w="677" w:type="dxa"/>
            <w:vMerge/>
            <w:tcBorders>
              <w:top w:val="nil"/>
            </w:tcBorders>
          </w:tcPr>
          <w:p w:rsidR="00A41132" w:rsidRPr="00407DF8" w:rsidRDefault="00A41132" w:rsidP="00A41132">
            <w:pPr>
              <w:rPr>
                <w:rFonts w:cs="Times New Roman"/>
                <w:lang w:val="uk-UA"/>
              </w:rPr>
            </w:pPr>
          </w:p>
        </w:tc>
        <w:tc>
          <w:tcPr>
            <w:tcW w:w="3571" w:type="dxa"/>
            <w:vMerge/>
            <w:tcBorders>
              <w:top w:val="nil"/>
            </w:tcBorders>
          </w:tcPr>
          <w:p w:rsidR="00A41132" w:rsidRPr="00407DF8" w:rsidRDefault="00A41132" w:rsidP="00A41132">
            <w:pPr>
              <w:rPr>
                <w:rFonts w:cs="Times New Roman"/>
                <w:lang w:val="uk-UA"/>
              </w:rPr>
            </w:pPr>
          </w:p>
        </w:tc>
        <w:tc>
          <w:tcPr>
            <w:tcW w:w="2353" w:type="dxa"/>
            <w:vMerge/>
            <w:tcBorders>
              <w:top w:val="nil"/>
            </w:tcBorders>
          </w:tcPr>
          <w:p w:rsidR="00A41132" w:rsidRPr="00407DF8" w:rsidRDefault="00A41132" w:rsidP="00A41132">
            <w:pPr>
              <w:ind w:right="49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1132" w:rsidRPr="00407DF8" w:rsidRDefault="00A41132" w:rsidP="00A41132">
            <w:pPr>
              <w:rPr>
                <w:rFonts w:cs="Times New Roman"/>
                <w:lang w:val="uk-UA"/>
              </w:rPr>
            </w:pPr>
          </w:p>
        </w:tc>
        <w:tc>
          <w:tcPr>
            <w:tcW w:w="883" w:type="dxa"/>
            <w:vMerge w:val="restart"/>
          </w:tcPr>
          <w:p w:rsidR="00A41132" w:rsidRPr="00407DF8" w:rsidRDefault="00A41132" w:rsidP="00A41132">
            <w:pPr>
              <w:ind w:left="32" w:right="110"/>
              <w:jc w:val="center"/>
              <w:rPr>
                <w:rFonts w:cs="Times New Roman"/>
                <w:b/>
                <w:lang w:val="uk-UA"/>
              </w:rPr>
            </w:pPr>
            <w:r w:rsidRPr="00407DF8">
              <w:rPr>
                <w:rFonts w:cs="Times New Roman"/>
                <w:b/>
                <w:lang w:val="uk-UA"/>
              </w:rPr>
              <w:t>рок</w:t>
            </w:r>
            <w:r w:rsidRPr="00407DF8">
              <w:rPr>
                <w:rFonts w:cs="Times New Roman"/>
                <w:b/>
                <w:spacing w:val="-67"/>
                <w:lang w:val="uk-UA"/>
              </w:rPr>
              <w:t xml:space="preserve"> </w:t>
            </w:r>
            <w:r w:rsidRPr="00407DF8">
              <w:rPr>
                <w:rFonts w:cs="Times New Roman"/>
                <w:b/>
                <w:lang w:val="uk-UA"/>
              </w:rPr>
              <w:t>и</w:t>
            </w:r>
          </w:p>
        </w:tc>
        <w:tc>
          <w:tcPr>
            <w:tcW w:w="1120" w:type="dxa"/>
            <w:vMerge w:val="restart"/>
          </w:tcPr>
          <w:p w:rsidR="00A41132" w:rsidRPr="00407DF8" w:rsidRDefault="00A41132" w:rsidP="00A41132">
            <w:pPr>
              <w:ind w:left="429" w:right="80" w:hanging="274"/>
              <w:rPr>
                <w:rFonts w:cs="Times New Roman"/>
                <w:b/>
                <w:lang w:val="uk-UA"/>
              </w:rPr>
            </w:pPr>
            <w:r w:rsidRPr="00407DF8">
              <w:rPr>
                <w:rFonts w:cs="Times New Roman"/>
                <w:b/>
                <w:lang w:val="uk-UA"/>
              </w:rPr>
              <w:t>всьог</w:t>
            </w:r>
            <w:r w:rsidRPr="00407DF8">
              <w:rPr>
                <w:rFonts w:cs="Times New Roman"/>
                <w:b/>
                <w:spacing w:val="-67"/>
                <w:lang w:val="uk-UA"/>
              </w:rPr>
              <w:t xml:space="preserve"> </w:t>
            </w:r>
            <w:r w:rsidRPr="00407DF8">
              <w:rPr>
                <w:rFonts w:cs="Times New Roman"/>
                <w:b/>
                <w:lang w:val="uk-UA"/>
              </w:rPr>
              <w:t>о</w:t>
            </w:r>
          </w:p>
        </w:tc>
        <w:tc>
          <w:tcPr>
            <w:tcW w:w="2587" w:type="dxa"/>
            <w:gridSpan w:val="2"/>
          </w:tcPr>
          <w:p w:rsidR="00A41132" w:rsidRPr="00407DF8" w:rsidRDefault="00A41132" w:rsidP="00A41132">
            <w:pPr>
              <w:jc w:val="center"/>
              <w:rPr>
                <w:rFonts w:cs="Times New Roman"/>
                <w:lang w:val="uk-UA"/>
              </w:rPr>
            </w:pPr>
            <w:r w:rsidRPr="00407DF8">
              <w:rPr>
                <w:rFonts w:cs="Times New Roman"/>
                <w:lang w:val="uk-UA"/>
              </w:rPr>
              <w:t>в т.</w:t>
            </w:r>
            <w:r w:rsidR="00C02FEA">
              <w:rPr>
                <w:rFonts w:cs="Times New Roman"/>
                <w:lang w:val="uk-UA"/>
              </w:rPr>
              <w:t xml:space="preserve"> </w:t>
            </w:r>
            <w:r w:rsidRPr="00407DF8">
              <w:rPr>
                <w:rFonts w:cs="Times New Roman"/>
                <w:lang w:val="uk-UA"/>
              </w:rPr>
              <w:t>ч. за джерелами</w:t>
            </w:r>
            <w:r w:rsidRPr="00407DF8">
              <w:rPr>
                <w:rFonts w:cs="Times New Roman"/>
                <w:spacing w:val="-67"/>
                <w:lang w:val="uk-UA"/>
              </w:rPr>
              <w:t xml:space="preserve"> </w:t>
            </w:r>
            <w:r w:rsidRPr="00407DF8">
              <w:rPr>
                <w:rFonts w:cs="Times New Roman"/>
                <w:lang w:val="uk-UA"/>
              </w:rPr>
              <w:t>фінансування</w:t>
            </w:r>
          </w:p>
        </w:tc>
        <w:tc>
          <w:tcPr>
            <w:tcW w:w="2840" w:type="dxa"/>
            <w:vMerge/>
            <w:tcBorders>
              <w:top w:val="nil"/>
            </w:tcBorders>
          </w:tcPr>
          <w:p w:rsidR="00A41132" w:rsidRPr="00407DF8" w:rsidRDefault="00A41132" w:rsidP="00A41132">
            <w:pPr>
              <w:rPr>
                <w:rFonts w:cs="Times New Roman"/>
                <w:lang w:val="uk-UA"/>
              </w:rPr>
            </w:pPr>
          </w:p>
        </w:tc>
      </w:tr>
      <w:tr w:rsidR="00A41132" w:rsidRPr="00407DF8" w:rsidTr="00407DF8">
        <w:trPr>
          <w:trHeight w:val="384"/>
          <w:jc w:val="center"/>
        </w:trPr>
        <w:tc>
          <w:tcPr>
            <w:tcW w:w="677" w:type="dxa"/>
            <w:vMerge/>
            <w:tcBorders>
              <w:top w:val="nil"/>
            </w:tcBorders>
          </w:tcPr>
          <w:p w:rsidR="00A41132" w:rsidRPr="00407DF8" w:rsidRDefault="00A41132" w:rsidP="00A41132">
            <w:pPr>
              <w:rPr>
                <w:rFonts w:cs="Times New Roman"/>
                <w:lang w:val="uk-UA"/>
              </w:rPr>
            </w:pPr>
          </w:p>
        </w:tc>
        <w:tc>
          <w:tcPr>
            <w:tcW w:w="3571" w:type="dxa"/>
            <w:vMerge/>
            <w:tcBorders>
              <w:top w:val="nil"/>
            </w:tcBorders>
          </w:tcPr>
          <w:p w:rsidR="00A41132" w:rsidRPr="00407DF8" w:rsidRDefault="00A41132" w:rsidP="00A41132">
            <w:pPr>
              <w:rPr>
                <w:rFonts w:cs="Times New Roman"/>
                <w:lang w:val="uk-UA"/>
              </w:rPr>
            </w:pPr>
          </w:p>
        </w:tc>
        <w:tc>
          <w:tcPr>
            <w:tcW w:w="2353" w:type="dxa"/>
            <w:vMerge/>
            <w:tcBorders>
              <w:top w:val="nil"/>
            </w:tcBorders>
          </w:tcPr>
          <w:p w:rsidR="00A41132" w:rsidRPr="00407DF8" w:rsidRDefault="00A41132" w:rsidP="00A41132">
            <w:pPr>
              <w:ind w:right="49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1132" w:rsidRPr="00407DF8" w:rsidRDefault="00A41132" w:rsidP="00A41132">
            <w:pPr>
              <w:rPr>
                <w:rFonts w:cs="Times New Roman"/>
                <w:lang w:val="uk-UA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:rsidR="00A41132" w:rsidRPr="00407DF8" w:rsidRDefault="00A41132" w:rsidP="00A41132">
            <w:pPr>
              <w:rPr>
                <w:rFonts w:cs="Times New Roman"/>
                <w:lang w:val="uk-UA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:rsidR="00A41132" w:rsidRPr="00407DF8" w:rsidRDefault="00A41132" w:rsidP="00A41132">
            <w:pPr>
              <w:rPr>
                <w:rFonts w:cs="Times New Roman"/>
                <w:lang w:val="uk-UA"/>
              </w:rPr>
            </w:pPr>
          </w:p>
        </w:tc>
        <w:tc>
          <w:tcPr>
            <w:tcW w:w="2587" w:type="dxa"/>
            <w:gridSpan w:val="2"/>
          </w:tcPr>
          <w:p w:rsidR="00A41132" w:rsidRPr="00407DF8" w:rsidRDefault="00A41132" w:rsidP="00A41132">
            <w:pPr>
              <w:ind w:left="283" w:right="305" w:hanging="59"/>
              <w:jc w:val="center"/>
              <w:rPr>
                <w:rFonts w:cs="Times New Roman"/>
                <w:lang w:val="uk-UA"/>
              </w:rPr>
            </w:pPr>
            <w:r w:rsidRPr="00407DF8">
              <w:rPr>
                <w:rFonts w:cs="Times New Roman"/>
                <w:lang w:val="uk-UA"/>
              </w:rPr>
              <w:t>Сільський бюджет</w:t>
            </w:r>
          </w:p>
        </w:tc>
        <w:tc>
          <w:tcPr>
            <w:tcW w:w="2840" w:type="dxa"/>
            <w:vMerge/>
            <w:tcBorders>
              <w:top w:val="nil"/>
            </w:tcBorders>
          </w:tcPr>
          <w:p w:rsidR="00A41132" w:rsidRPr="00407DF8" w:rsidRDefault="00A41132" w:rsidP="00A41132">
            <w:pPr>
              <w:rPr>
                <w:rFonts w:cs="Times New Roman"/>
                <w:lang w:val="uk-UA"/>
              </w:rPr>
            </w:pPr>
          </w:p>
        </w:tc>
      </w:tr>
      <w:tr w:rsidR="00A41132" w:rsidRPr="00407DF8" w:rsidTr="00407DF8">
        <w:trPr>
          <w:trHeight w:val="2577"/>
          <w:jc w:val="center"/>
        </w:trPr>
        <w:tc>
          <w:tcPr>
            <w:tcW w:w="677" w:type="dxa"/>
          </w:tcPr>
          <w:p w:rsidR="00A41132" w:rsidRPr="00407DF8" w:rsidRDefault="00A41132" w:rsidP="00A41132">
            <w:pPr>
              <w:spacing w:line="319" w:lineRule="exact"/>
              <w:ind w:left="242"/>
              <w:rPr>
                <w:rFonts w:cs="Times New Roman"/>
                <w:lang w:val="uk-UA"/>
              </w:rPr>
            </w:pPr>
            <w:r w:rsidRPr="00407DF8">
              <w:rPr>
                <w:rFonts w:cs="Times New Roman"/>
                <w:lang w:val="uk-UA"/>
              </w:rPr>
              <w:t>1.</w:t>
            </w:r>
          </w:p>
        </w:tc>
        <w:tc>
          <w:tcPr>
            <w:tcW w:w="3571" w:type="dxa"/>
          </w:tcPr>
          <w:p w:rsidR="00A41132" w:rsidRPr="00407DF8" w:rsidRDefault="00A41132" w:rsidP="00A41132">
            <w:pPr>
              <w:ind w:left="281" w:right="101"/>
              <w:jc w:val="both"/>
              <w:rPr>
                <w:rFonts w:cs="Times New Roman"/>
                <w:lang w:val="uk-UA"/>
              </w:rPr>
            </w:pPr>
            <w:r w:rsidRPr="00407DF8">
              <w:rPr>
                <w:rFonts w:cs="Times New Roman"/>
                <w:lang w:val="uk-UA"/>
              </w:rPr>
              <w:t>Забезпечення</w:t>
            </w:r>
            <w:r w:rsidRPr="00407DF8">
              <w:rPr>
                <w:rFonts w:cs="Times New Roman"/>
                <w:spacing w:val="1"/>
                <w:lang w:val="uk-UA"/>
              </w:rPr>
              <w:t xml:space="preserve"> </w:t>
            </w:r>
            <w:r w:rsidRPr="00407DF8">
              <w:rPr>
                <w:rFonts w:cs="Times New Roman"/>
                <w:lang w:val="uk-UA"/>
              </w:rPr>
              <w:t>Управління Держказначейства</w:t>
            </w:r>
            <w:r w:rsidRPr="00407DF8">
              <w:rPr>
                <w:rFonts w:cs="Times New Roman"/>
                <w:spacing w:val="1"/>
                <w:lang w:val="uk-UA"/>
              </w:rPr>
              <w:t xml:space="preserve"> енергоносіями</w:t>
            </w:r>
            <w:r w:rsidRPr="00407DF8">
              <w:rPr>
                <w:rFonts w:cs="Times New Roman"/>
                <w:lang w:val="uk-UA"/>
              </w:rPr>
              <w:t xml:space="preserve"> для</w:t>
            </w:r>
            <w:r w:rsidRPr="00407DF8">
              <w:rPr>
                <w:rFonts w:cs="Times New Roman"/>
                <w:spacing w:val="-3"/>
                <w:lang w:val="uk-UA"/>
              </w:rPr>
              <w:t xml:space="preserve"> </w:t>
            </w:r>
            <w:r w:rsidRPr="00407DF8">
              <w:rPr>
                <w:rFonts w:cs="Times New Roman"/>
                <w:lang w:val="uk-UA"/>
              </w:rPr>
              <w:t>його безперебійної</w:t>
            </w:r>
            <w:r w:rsidRPr="00407DF8">
              <w:rPr>
                <w:rFonts w:cs="Times New Roman"/>
                <w:spacing w:val="-3"/>
                <w:lang w:val="uk-UA"/>
              </w:rPr>
              <w:t xml:space="preserve"> </w:t>
            </w:r>
            <w:r w:rsidRPr="00407DF8">
              <w:rPr>
                <w:rFonts w:cs="Times New Roman"/>
                <w:lang w:val="uk-UA"/>
              </w:rPr>
              <w:t>діяльності.</w:t>
            </w:r>
          </w:p>
          <w:p w:rsidR="00A41132" w:rsidRPr="00407DF8" w:rsidRDefault="00A41132" w:rsidP="00A41132">
            <w:pPr>
              <w:spacing w:line="311" w:lineRule="exact"/>
              <w:ind w:left="108"/>
              <w:rPr>
                <w:rFonts w:cs="Times New Roman"/>
                <w:lang w:val="uk-UA"/>
              </w:rPr>
            </w:pPr>
          </w:p>
        </w:tc>
        <w:tc>
          <w:tcPr>
            <w:tcW w:w="2353" w:type="dxa"/>
          </w:tcPr>
          <w:p w:rsidR="00A41132" w:rsidRPr="00407DF8" w:rsidRDefault="00A41132" w:rsidP="00A41132">
            <w:pPr>
              <w:ind w:left="108" w:right="49"/>
              <w:rPr>
                <w:rFonts w:cs="Times New Roman"/>
                <w:lang w:val="uk-UA"/>
              </w:rPr>
            </w:pPr>
            <w:r w:rsidRPr="00407DF8">
              <w:rPr>
                <w:rFonts w:cs="Times New Roman"/>
                <w:lang w:val="uk-UA"/>
              </w:rPr>
              <w:t>Управління Державної казначейської служби України у Тисменицькому районі Івано-Франківської області</w:t>
            </w:r>
          </w:p>
          <w:p w:rsidR="00A41132" w:rsidRPr="00407DF8" w:rsidRDefault="00A41132" w:rsidP="00A41132">
            <w:pPr>
              <w:ind w:left="108" w:right="49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</w:tcPr>
          <w:p w:rsidR="00A41132" w:rsidRPr="00407DF8" w:rsidRDefault="00A41132" w:rsidP="00A41132">
            <w:pPr>
              <w:ind w:left="109" w:right="142"/>
              <w:rPr>
                <w:rFonts w:cs="Times New Roman"/>
                <w:lang w:val="uk-UA"/>
              </w:rPr>
            </w:pPr>
            <w:r w:rsidRPr="00407DF8">
              <w:rPr>
                <w:rFonts w:cs="Times New Roman"/>
                <w:lang w:val="uk-UA"/>
              </w:rPr>
              <w:t>Впродов</w:t>
            </w:r>
            <w:r w:rsidRPr="00407DF8">
              <w:rPr>
                <w:rFonts w:cs="Times New Roman"/>
                <w:spacing w:val="-67"/>
                <w:lang w:val="uk-UA"/>
              </w:rPr>
              <w:t xml:space="preserve"> </w:t>
            </w:r>
            <w:r w:rsidRPr="00407DF8">
              <w:rPr>
                <w:rFonts w:cs="Times New Roman"/>
                <w:lang w:val="uk-UA"/>
              </w:rPr>
              <w:t>ж року</w:t>
            </w:r>
          </w:p>
        </w:tc>
        <w:tc>
          <w:tcPr>
            <w:tcW w:w="883" w:type="dxa"/>
          </w:tcPr>
          <w:p w:rsidR="00A41132" w:rsidRPr="00407DF8" w:rsidRDefault="00A41132" w:rsidP="00A41132">
            <w:pPr>
              <w:ind w:left="110"/>
              <w:rPr>
                <w:rFonts w:cs="Times New Roman"/>
                <w:lang w:val="uk-UA"/>
              </w:rPr>
            </w:pPr>
            <w:r w:rsidRPr="00407DF8">
              <w:rPr>
                <w:rFonts w:cs="Times New Roman"/>
                <w:lang w:val="uk-UA"/>
              </w:rPr>
              <w:t>2025</w:t>
            </w:r>
          </w:p>
          <w:p w:rsidR="00A41132" w:rsidRPr="00407DF8" w:rsidRDefault="00A41132" w:rsidP="00A41132">
            <w:pPr>
              <w:ind w:left="110"/>
              <w:rPr>
                <w:rFonts w:cs="Times New Roman"/>
                <w:lang w:val="uk-UA"/>
              </w:rPr>
            </w:pPr>
          </w:p>
          <w:p w:rsidR="00A41132" w:rsidRPr="00407DF8" w:rsidRDefault="00A41132" w:rsidP="00A41132">
            <w:pPr>
              <w:ind w:left="110"/>
              <w:rPr>
                <w:rFonts w:cs="Times New Roman"/>
                <w:lang w:val="uk-UA"/>
              </w:rPr>
            </w:pPr>
          </w:p>
          <w:p w:rsidR="00A41132" w:rsidRPr="00407DF8" w:rsidRDefault="00A41132" w:rsidP="00A41132">
            <w:pPr>
              <w:ind w:left="110"/>
              <w:rPr>
                <w:rFonts w:cs="Times New Roman"/>
                <w:lang w:val="uk-UA"/>
              </w:rPr>
            </w:pPr>
          </w:p>
          <w:p w:rsidR="00A41132" w:rsidRPr="00407DF8" w:rsidRDefault="00A41132" w:rsidP="00A41132">
            <w:pPr>
              <w:ind w:left="110"/>
              <w:rPr>
                <w:rFonts w:cs="Times New Roman"/>
                <w:lang w:val="uk-UA"/>
              </w:rPr>
            </w:pPr>
          </w:p>
          <w:p w:rsidR="00A41132" w:rsidRPr="00407DF8" w:rsidRDefault="00A41132" w:rsidP="00A41132">
            <w:pPr>
              <w:ind w:left="110"/>
              <w:rPr>
                <w:rFonts w:cs="Times New Roman"/>
                <w:lang w:val="uk-UA"/>
              </w:rPr>
            </w:pPr>
            <w:r w:rsidRPr="00407DF8">
              <w:rPr>
                <w:rFonts w:cs="Times New Roman"/>
                <w:lang w:val="uk-UA"/>
              </w:rPr>
              <w:t>2026</w:t>
            </w:r>
          </w:p>
        </w:tc>
        <w:tc>
          <w:tcPr>
            <w:tcW w:w="1120" w:type="dxa"/>
          </w:tcPr>
          <w:p w:rsidR="00A41132" w:rsidRDefault="00C02FEA" w:rsidP="00C02FEA">
            <w:pPr>
              <w:ind w:left="163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47,0</w:t>
            </w:r>
          </w:p>
          <w:p w:rsidR="00C02FEA" w:rsidRDefault="00C02FEA" w:rsidP="00C02FEA">
            <w:pPr>
              <w:ind w:left="163"/>
              <w:jc w:val="center"/>
              <w:rPr>
                <w:rFonts w:cs="Times New Roman"/>
                <w:lang w:val="uk-UA"/>
              </w:rPr>
            </w:pPr>
          </w:p>
          <w:p w:rsidR="00C02FEA" w:rsidRDefault="00C02FEA" w:rsidP="00C02FEA">
            <w:pPr>
              <w:ind w:left="163"/>
              <w:jc w:val="center"/>
              <w:rPr>
                <w:rFonts w:cs="Times New Roman"/>
                <w:lang w:val="uk-UA"/>
              </w:rPr>
            </w:pPr>
          </w:p>
          <w:p w:rsidR="00C02FEA" w:rsidRDefault="00C02FEA" w:rsidP="00C02FEA">
            <w:pPr>
              <w:ind w:left="163"/>
              <w:jc w:val="center"/>
              <w:rPr>
                <w:rFonts w:cs="Times New Roman"/>
                <w:lang w:val="uk-UA"/>
              </w:rPr>
            </w:pPr>
          </w:p>
          <w:p w:rsidR="00C02FEA" w:rsidRDefault="00C02FEA" w:rsidP="00C02FEA">
            <w:pPr>
              <w:ind w:left="163"/>
              <w:jc w:val="center"/>
              <w:rPr>
                <w:rFonts w:cs="Times New Roman"/>
                <w:lang w:val="uk-UA"/>
              </w:rPr>
            </w:pPr>
          </w:p>
          <w:p w:rsidR="00C02FEA" w:rsidRPr="00407DF8" w:rsidRDefault="00C02FEA" w:rsidP="00C02FEA">
            <w:pPr>
              <w:ind w:left="163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65,0</w:t>
            </w:r>
          </w:p>
        </w:tc>
        <w:tc>
          <w:tcPr>
            <w:tcW w:w="1217" w:type="dxa"/>
          </w:tcPr>
          <w:p w:rsidR="00A41132" w:rsidRPr="00407DF8" w:rsidRDefault="00A41132" w:rsidP="00A41132">
            <w:pPr>
              <w:ind w:left="339"/>
              <w:rPr>
                <w:rFonts w:cs="Times New Roman"/>
                <w:lang w:val="uk-UA"/>
              </w:rPr>
            </w:pPr>
          </w:p>
          <w:p w:rsidR="00A41132" w:rsidRPr="00407DF8" w:rsidRDefault="00A41132" w:rsidP="00A41132">
            <w:pPr>
              <w:ind w:left="339"/>
              <w:rPr>
                <w:rFonts w:cs="Times New Roman"/>
                <w:lang w:val="uk-UA"/>
              </w:rPr>
            </w:pPr>
          </w:p>
          <w:p w:rsidR="00A41132" w:rsidRPr="00407DF8" w:rsidRDefault="00A41132" w:rsidP="00A41132">
            <w:pPr>
              <w:ind w:left="339"/>
              <w:rPr>
                <w:rFonts w:cs="Times New Roman"/>
                <w:lang w:val="uk-UA"/>
              </w:rPr>
            </w:pPr>
          </w:p>
          <w:p w:rsidR="00A41132" w:rsidRPr="00407DF8" w:rsidRDefault="00A41132" w:rsidP="00A41132">
            <w:pPr>
              <w:ind w:left="339"/>
              <w:rPr>
                <w:rFonts w:cs="Times New Roman"/>
                <w:lang w:val="uk-UA"/>
              </w:rPr>
            </w:pPr>
          </w:p>
          <w:p w:rsidR="00A41132" w:rsidRPr="00407DF8" w:rsidRDefault="00A41132" w:rsidP="00A41132">
            <w:pPr>
              <w:ind w:left="339"/>
              <w:rPr>
                <w:rFonts w:cs="Times New Roman"/>
                <w:lang w:val="uk-UA"/>
              </w:rPr>
            </w:pPr>
          </w:p>
        </w:tc>
        <w:tc>
          <w:tcPr>
            <w:tcW w:w="1370" w:type="dxa"/>
          </w:tcPr>
          <w:p w:rsidR="00A41132" w:rsidRPr="00407DF8" w:rsidRDefault="00A41132" w:rsidP="00A41132">
            <w:pPr>
              <w:jc w:val="center"/>
              <w:rPr>
                <w:rFonts w:cs="Times New Roman"/>
                <w:lang w:val="uk-UA"/>
              </w:rPr>
            </w:pPr>
            <w:r w:rsidRPr="00407DF8">
              <w:rPr>
                <w:rFonts w:cs="Times New Roman"/>
                <w:lang w:val="uk-UA"/>
              </w:rPr>
              <w:t>47,00</w:t>
            </w:r>
          </w:p>
          <w:p w:rsidR="00A41132" w:rsidRPr="00407DF8" w:rsidRDefault="00A41132" w:rsidP="00A41132">
            <w:pPr>
              <w:rPr>
                <w:rFonts w:cs="Times New Roman"/>
                <w:lang w:val="uk-UA"/>
              </w:rPr>
            </w:pPr>
          </w:p>
          <w:p w:rsidR="00A41132" w:rsidRPr="00407DF8" w:rsidRDefault="00A41132" w:rsidP="00A41132">
            <w:pPr>
              <w:rPr>
                <w:rFonts w:cs="Times New Roman"/>
                <w:lang w:val="uk-UA"/>
              </w:rPr>
            </w:pPr>
          </w:p>
          <w:p w:rsidR="00A41132" w:rsidRPr="00407DF8" w:rsidRDefault="00A41132" w:rsidP="00A41132">
            <w:pPr>
              <w:rPr>
                <w:rFonts w:cs="Times New Roman"/>
                <w:lang w:val="uk-UA"/>
              </w:rPr>
            </w:pPr>
          </w:p>
          <w:p w:rsidR="00A41132" w:rsidRPr="00407DF8" w:rsidRDefault="00A41132" w:rsidP="00A41132">
            <w:pPr>
              <w:spacing w:before="223"/>
              <w:ind w:left="19"/>
              <w:jc w:val="center"/>
              <w:rPr>
                <w:rFonts w:cs="Times New Roman"/>
                <w:lang w:val="uk-UA"/>
              </w:rPr>
            </w:pPr>
            <w:r w:rsidRPr="00407DF8">
              <w:rPr>
                <w:rFonts w:cs="Times New Roman"/>
                <w:lang w:val="uk-UA"/>
              </w:rPr>
              <w:t>65,00</w:t>
            </w:r>
          </w:p>
        </w:tc>
        <w:tc>
          <w:tcPr>
            <w:tcW w:w="2840" w:type="dxa"/>
          </w:tcPr>
          <w:p w:rsidR="00A41132" w:rsidRPr="00407DF8" w:rsidRDefault="00A41132" w:rsidP="00A41132">
            <w:pPr>
              <w:ind w:left="281" w:right="103"/>
              <w:rPr>
                <w:rFonts w:cs="Times New Roman"/>
                <w:lang w:val="uk-UA"/>
              </w:rPr>
            </w:pPr>
            <w:r w:rsidRPr="00407DF8">
              <w:rPr>
                <w:rFonts w:cs="Times New Roman"/>
                <w:lang w:val="uk-UA"/>
              </w:rPr>
              <w:t>Якісне обслуговування розпорядників та одержувачів коштів громади.</w:t>
            </w:r>
          </w:p>
          <w:p w:rsidR="00A41132" w:rsidRPr="00407DF8" w:rsidRDefault="00A41132" w:rsidP="00A41132">
            <w:pPr>
              <w:ind w:left="281" w:right="103" w:firstLine="708"/>
              <w:jc w:val="both"/>
              <w:rPr>
                <w:rFonts w:cs="Times New Roman"/>
                <w:lang w:val="uk-UA"/>
              </w:rPr>
            </w:pPr>
          </w:p>
        </w:tc>
      </w:tr>
      <w:tr w:rsidR="00A41132" w:rsidRPr="00407DF8" w:rsidTr="0055537F">
        <w:trPr>
          <w:trHeight w:val="557"/>
          <w:jc w:val="center"/>
        </w:trPr>
        <w:tc>
          <w:tcPr>
            <w:tcW w:w="11380" w:type="dxa"/>
            <w:gridSpan w:val="7"/>
          </w:tcPr>
          <w:p w:rsidR="00A41132" w:rsidRPr="00407DF8" w:rsidRDefault="00A41132" w:rsidP="00A41132">
            <w:pPr>
              <w:ind w:left="339"/>
              <w:rPr>
                <w:rFonts w:cs="Times New Roman"/>
                <w:lang w:val="uk-UA"/>
              </w:rPr>
            </w:pPr>
            <w:r w:rsidRPr="00407DF8">
              <w:rPr>
                <w:rFonts w:cs="Times New Roman"/>
                <w:b/>
                <w:lang w:val="uk-UA"/>
              </w:rPr>
              <w:t>Всього</w:t>
            </w:r>
            <w:r w:rsidRPr="00407DF8">
              <w:rPr>
                <w:rFonts w:cs="Times New Roman"/>
                <w:b/>
                <w:spacing w:val="-2"/>
                <w:lang w:val="uk-UA"/>
              </w:rPr>
              <w:t xml:space="preserve"> </w:t>
            </w:r>
            <w:r w:rsidRPr="00407DF8">
              <w:rPr>
                <w:rFonts w:cs="Times New Roman"/>
                <w:b/>
                <w:lang w:val="uk-UA"/>
              </w:rPr>
              <w:t>коштів</w:t>
            </w:r>
            <w:r w:rsidRPr="00407DF8">
              <w:rPr>
                <w:rFonts w:cs="Times New Roman"/>
                <w:b/>
                <w:spacing w:val="-2"/>
                <w:lang w:val="uk-UA"/>
              </w:rPr>
              <w:t xml:space="preserve"> </w:t>
            </w:r>
            <w:r w:rsidRPr="00407DF8">
              <w:rPr>
                <w:rFonts w:cs="Times New Roman"/>
                <w:b/>
                <w:lang w:val="uk-UA"/>
              </w:rPr>
              <w:t>за</w:t>
            </w:r>
            <w:r w:rsidRPr="00407DF8">
              <w:rPr>
                <w:rFonts w:cs="Times New Roman"/>
                <w:b/>
                <w:spacing w:val="2"/>
                <w:lang w:val="uk-UA"/>
              </w:rPr>
              <w:t xml:space="preserve"> </w:t>
            </w:r>
            <w:r w:rsidRPr="00407DF8">
              <w:rPr>
                <w:rFonts w:cs="Times New Roman"/>
                <w:b/>
                <w:lang w:val="uk-UA"/>
              </w:rPr>
              <w:t>Програмою</w:t>
            </w:r>
          </w:p>
        </w:tc>
        <w:tc>
          <w:tcPr>
            <w:tcW w:w="1370" w:type="dxa"/>
          </w:tcPr>
          <w:p w:rsidR="00A41132" w:rsidRPr="00407DF8" w:rsidRDefault="00A41132" w:rsidP="00A41132">
            <w:pPr>
              <w:jc w:val="center"/>
              <w:rPr>
                <w:rFonts w:cs="Times New Roman"/>
                <w:lang w:val="uk-UA"/>
              </w:rPr>
            </w:pPr>
            <w:r w:rsidRPr="00407DF8">
              <w:rPr>
                <w:rFonts w:cs="Times New Roman"/>
                <w:lang w:val="uk-UA"/>
              </w:rPr>
              <w:t>112,00</w:t>
            </w:r>
          </w:p>
        </w:tc>
        <w:tc>
          <w:tcPr>
            <w:tcW w:w="2840" w:type="dxa"/>
          </w:tcPr>
          <w:p w:rsidR="00A41132" w:rsidRPr="00407DF8" w:rsidRDefault="00A41132" w:rsidP="00A41132">
            <w:pPr>
              <w:ind w:left="281" w:right="103"/>
              <w:rPr>
                <w:rFonts w:cs="Times New Roman"/>
                <w:lang w:val="uk-UA"/>
              </w:rPr>
            </w:pPr>
          </w:p>
        </w:tc>
      </w:tr>
    </w:tbl>
    <w:p w:rsidR="00A41132" w:rsidRPr="00407DF8" w:rsidRDefault="00A41132" w:rsidP="00A41132">
      <w:pPr>
        <w:widowControl w:val="0"/>
        <w:autoSpaceDE w:val="0"/>
        <w:autoSpaceDN w:val="0"/>
        <w:spacing w:before="89"/>
        <w:ind w:left="212"/>
        <w:outlineLvl w:val="0"/>
        <w:rPr>
          <w:b/>
          <w:bCs/>
          <w:lang w:val="uk-UA" w:eastAsia="en-US"/>
        </w:rPr>
      </w:pPr>
      <w:r w:rsidRPr="00407DF8">
        <w:rPr>
          <w:b/>
          <w:bCs/>
          <w:lang w:val="uk-UA" w:eastAsia="en-US"/>
        </w:rPr>
        <w:t>Замовник</w:t>
      </w:r>
      <w:r w:rsidRPr="00407DF8">
        <w:rPr>
          <w:b/>
          <w:bCs/>
          <w:spacing w:val="-4"/>
          <w:lang w:val="uk-UA" w:eastAsia="en-US"/>
        </w:rPr>
        <w:t xml:space="preserve"> </w:t>
      </w:r>
      <w:r w:rsidRPr="00407DF8">
        <w:rPr>
          <w:b/>
          <w:bCs/>
          <w:lang w:val="uk-UA" w:eastAsia="en-US"/>
        </w:rPr>
        <w:t>Програми:</w:t>
      </w:r>
    </w:p>
    <w:p w:rsidR="00A41132" w:rsidRPr="00407DF8" w:rsidRDefault="00A41132" w:rsidP="00A41132">
      <w:pPr>
        <w:widowControl w:val="0"/>
        <w:autoSpaceDE w:val="0"/>
        <w:autoSpaceDN w:val="0"/>
        <w:ind w:left="108" w:right="49"/>
        <w:rPr>
          <w:lang w:val="uk-UA" w:eastAsia="en-US"/>
        </w:rPr>
      </w:pPr>
      <w:r w:rsidRPr="00407DF8">
        <w:rPr>
          <w:lang w:val="uk-UA" w:eastAsia="en-US"/>
        </w:rPr>
        <w:t xml:space="preserve">Управління Державної казначейської служби України у </w:t>
      </w:r>
    </w:p>
    <w:p w:rsidR="00A41132" w:rsidRPr="00407DF8" w:rsidRDefault="00A41132" w:rsidP="00A41132">
      <w:pPr>
        <w:widowControl w:val="0"/>
        <w:autoSpaceDE w:val="0"/>
        <w:autoSpaceDN w:val="0"/>
        <w:ind w:left="108" w:right="49"/>
        <w:rPr>
          <w:lang w:val="uk-UA" w:eastAsia="en-US"/>
        </w:rPr>
      </w:pPr>
      <w:r w:rsidRPr="00407DF8">
        <w:rPr>
          <w:lang w:val="uk-UA" w:eastAsia="en-US"/>
        </w:rPr>
        <w:t>Тисменицькому районі Івано-Франківської області</w:t>
      </w:r>
      <w:r w:rsidRPr="00407DF8">
        <w:rPr>
          <w:lang w:val="uk-UA" w:eastAsia="en-US"/>
        </w:rPr>
        <w:tab/>
      </w:r>
      <w:r w:rsidRPr="00407DF8">
        <w:rPr>
          <w:lang w:val="uk-UA" w:eastAsia="en-US"/>
        </w:rPr>
        <w:tab/>
      </w:r>
      <w:r w:rsidRPr="00407DF8">
        <w:rPr>
          <w:lang w:val="uk-UA" w:eastAsia="en-US"/>
        </w:rPr>
        <w:tab/>
      </w:r>
      <w:r w:rsidRPr="00407DF8">
        <w:rPr>
          <w:lang w:val="uk-UA" w:eastAsia="en-US"/>
        </w:rPr>
        <w:tab/>
      </w:r>
      <w:r w:rsidRPr="00407DF8">
        <w:rPr>
          <w:lang w:val="uk-UA" w:eastAsia="en-US"/>
        </w:rPr>
        <w:tab/>
      </w:r>
      <w:r w:rsidRPr="00407DF8">
        <w:rPr>
          <w:lang w:val="uk-UA" w:eastAsia="en-US"/>
        </w:rPr>
        <w:tab/>
      </w:r>
      <w:r w:rsidRPr="00407DF8">
        <w:rPr>
          <w:lang w:val="uk-UA" w:eastAsia="en-US"/>
        </w:rPr>
        <w:tab/>
        <w:t>Володимир ГНАТИШИН</w:t>
      </w:r>
    </w:p>
    <w:p w:rsidR="00407DF8" w:rsidRDefault="00A41132" w:rsidP="00407DF8">
      <w:pPr>
        <w:widowControl w:val="0"/>
        <w:autoSpaceDE w:val="0"/>
        <w:autoSpaceDN w:val="0"/>
        <w:spacing w:before="89" w:line="322" w:lineRule="exact"/>
        <w:ind w:left="212"/>
        <w:contextualSpacing/>
        <w:rPr>
          <w:b/>
          <w:lang w:val="uk-UA" w:eastAsia="en-US"/>
        </w:rPr>
      </w:pPr>
      <w:r w:rsidRPr="00407DF8">
        <w:rPr>
          <w:b/>
          <w:lang w:val="uk-UA" w:eastAsia="en-US"/>
        </w:rPr>
        <w:t>Керівник</w:t>
      </w:r>
      <w:r w:rsidRPr="00407DF8">
        <w:rPr>
          <w:b/>
          <w:spacing w:val="-3"/>
          <w:lang w:val="uk-UA" w:eastAsia="en-US"/>
        </w:rPr>
        <w:t xml:space="preserve"> </w:t>
      </w:r>
      <w:r w:rsidRPr="00407DF8">
        <w:rPr>
          <w:b/>
          <w:lang w:val="uk-UA" w:eastAsia="en-US"/>
        </w:rPr>
        <w:t>Програми:</w:t>
      </w:r>
    </w:p>
    <w:p w:rsidR="00A41132" w:rsidRPr="00407DF8" w:rsidRDefault="005348FA" w:rsidP="00C02FEA">
      <w:pPr>
        <w:widowControl w:val="0"/>
        <w:autoSpaceDE w:val="0"/>
        <w:autoSpaceDN w:val="0"/>
        <w:spacing w:line="319" w:lineRule="exact"/>
        <w:ind w:firstLine="284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Секретар сільської ради                                                                                                 Юрій ПРОЦЕНКО</w:t>
      </w:r>
    </w:p>
    <w:sectPr w:rsidR="00A41132" w:rsidRPr="00407DF8" w:rsidSect="00407DF8">
      <w:pgSz w:w="16838" w:h="11906" w:orient="landscape" w:code="9"/>
      <w:pgMar w:top="1134" w:right="567" w:bottom="56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CE9"/>
    <w:multiLevelType w:val="multilevel"/>
    <w:tmpl w:val="FB14CDD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E6B3C"/>
    <w:multiLevelType w:val="hybridMultilevel"/>
    <w:tmpl w:val="37566074"/>
    <w:lvl w:ilvl="0" w:tplc="E55A595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08641D"/>
    <w:multiLevelType w:val="hybridMultilevel"/>
    <w:tmpl w:val="DC5689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84AB1"/>
    <w:multiLevelType w:val="hybridMultilevel"/>
    <w:tmpl w:val="E50A6F46"/>
    <w:lvl w:ilvl="0" w:tplc="39AE3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950493"/>
    <w:multiLevelType w:val="hybridMultilevel"/>
    <w:tmpl w:val="5D28228A"/>
    <w:lvl w:ilvl="0" w:tplc="57BC4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3EB2"/>
    <w:multiLevelType w:val="hybridMultilevel"/>
    <w:tmpl w:val="DF1E15CE"/>
    <w:lvl w:ilvl="0" w:tplc="39AE3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E49"/>
    <w:multiLevelType w:val="hybridMultilevel"/>
    <w:tmpl w:val="E9AAA0A4"/>
    <w:lvl w:ilvl="0" w:tplc="A9D02D72">
      <w:numFmt w:val="bullet"/>
      <w:lvlText w:val="-"/>
      <w:lvlJc w:val="left"/>
      <w:pPr>
        <w:tabs>
          <w:tab w:val="num" w:pos="756"/>
        </w:tabs>
        <w:ind w:left="756" w:hanging="396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461DF"/>
    <w:multiLevelType w:val="hybridMultilevel"/>
    <w:tmpl w:val="77988146"/>
    <w:lvl w:ilvl="0" w:tplc="A65EE4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BB2EE1"/>
    <w:multiLevelType w:val="hybridMultilevel"/>
    <w:tmpl w:val="4E4C12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059F2"/>
    <w:multiLevelType w:val="multilevel"/>
    <w:tmpl w:val="C9229E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167A40"/>
    <w:multiLevelType w:val="hybridMultilevel"/>
    <w:tmpl w:val="70808000"/>
    <w:lvl w:ilvl="0" w:tplc="EAAEA540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F7C360A">
      <w:numFmt w:val="bullet"/>
      <w:lvlText w:val="•"/>
      <w:lvlJc w:val="left"/>
      <w:pPr>
        <w:ind w:left="1416" w:hanging="360"/>
      </w:pPr>
      <w:rPr>
        <w:rFonts w:hint="default"/>
        <w:lang w:val="uk-UA" w:eastAsia="en-US" w:bidi="ar-SA"/>
      </w:rPr>
    </w:lvl>
    <w:lvl w:ilvl="2" w:tplc="86CCE226">
      <w:numFmt w:val="bullet"/>
      <w:lvlText w:val="•"/>
      <w:lvlJc w:val="left"/>
      <w:pPr>
        <w:ind w:left="2373" w:hanging="360"/>
      </w:pPr>
      <w:rPr>
        <w:rFonts w:hint="default"/>
        <w:lang w:val="uk-UA" w:eastAsia="en-US" w:bidi="ar-SA"/>
      </w:rPr>
    </w:lvl>
    <w:lvl w:ilvl="3" w:tplc="54B4020C">
      <w:numFmt w:val="bullet"/>
      <w:lvlText w:val="•"/>
      <w:lvlJc w:val="left"/>
      <w:pPr>
        <w:ind w:left="3329" w:hanging="360"/>
      </w:pPr>
      <w:rPr>
        <w:rFonts w:hint="default"/>
        <w:lang w:val="uk-UA" w:eastAsia="en-US" w:bidi="ar-SA"/>
      </w:rPr>
    </w:lvl>
    <w:lvl w:ilvl="4" w:tplc="E2A2ECF6">
      <w:numFmt w:val="bullet"/>
      <w:lvlText w:val="•"/>
      <w:lvlJc w:val="left"/>
      <w:pPr>
        <w:ind w:left="4286" w:hanging="360"/>
      </w:pPr>
      <w:rPr>
        <w:rFonts w:hint="default"/>
        <w:lang w:val="uk-UA" w:eastAsia="en-US" w:bidi="ar-SA"/>
      </w:rPr>
    </w:lvl>
    <w:lvl w:ilvl="5" w:tplc="3642FA50">
      <w:numFmt w:val="bullet"/>
      <w:lvlText w:val="•"/>
      <w:lvlJc w:val="left"/>
      <w:pPr>
        <w:ind w:left="5243" w:hanging="360"/>
      </w:pPr>
      <w:rPr>
        <w:rFonts w:hint="default"/>
        <w:lang w:val="uk-UA" w:eastAsia="en-US" w:bidi="ar-SA"/>
      </w:rPr>
    </w:lvl>
    <w:lvl w:ilvl="6" w:tplc="749CFD52">
      <w:numFmt w:val="bullet"/>
      <w:lvlText w:val="•"/>
      <w:lvlJc w:val="left"/>
      <w:pPr>
        <w:ind w:left="6199" w:hanging="360"/>
      </w:pPr>
      <w:rPr>
        <w:rFonts w:hint="default"/>
        <w:lang w:val="uk-UA" w:eastAsia="en-US" w:bidi="ar-SA"/>
      </w:rPr>
    </w:lvl>
    <w:lvl w:ilvl="7" w:tplc="C276B108">
      <w:numFmt w:val="bullet"/>
      <w:lvlText w:val="•"/>
      <w:lvlJc w:val="left"/>
      <w:pPr>
        <w:ind w:left="7156" w:hanging="360"/>
      </w:pPr>
      <w:rPr>
        <w:rFonts w:hint="default"/>
        <w:lang w:val="uk-UA" w:eastAsia="en-US" w:bidi="ar-SA"/>
      </w:rPr>
    </w:lvl>
    <w:lvl w:ilvl="8" w:tplc="1E0ABBC8">
      <w:numFmt w:val="bullet"/>
      <w:lvlText w:val="•"/>
      <w:lvlJc w:val="left"/>
      <w:pPr>
        <w:ind w:left="8113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3B7F44EB"/>
    <w:multiLevelType w:val="hybridMultilevel"/>
    <w:tmpl w:val="773CCC5C"/>
    <w:lvl w:ilvl="0" w:tplc="6AA0FF0C">
      <w:start w:val="1"/>
      <w:numFmt w:val="decimal"/>
      <w:lvlText w:val="%1.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F68E2E48">
      <w:numFmt w:val="bullet"/>
      <w:lvlText w:val="•"/>
      <w:lvlJc w:val="left"/>
      <w:pPr>
        <w:ind w:left="460" w:hanging="360"/>
      </w:pPr>
      <w:rPr>
        <w:rFonts w:hint="default"/>
        <w:lang w:val="uk-UA" w:eastAsia="en-US" w:bidi="ar-SA"/>
      </w:rPr>
    </w:lvl>
    <w:lvl w:ilvl="2" w:tplc="E0604154">
      <w:numFmt w:val="bullet"/>
      <w:lvlText w:val="•"/>
      <w:lvlJc w:val="left"/>
      <w:pPr>
        <w:ind w:left="1522" w:hanging="360"/>
      </w:pPr>
      <w:rPr>
        <w:rFonts w:hint="default"/>
        <w:lang w:val="uk-UA" w:eastAsia="en-US" w:bidi="ar-SA"/>
      </w:rPr>
    </w:lvl>
    <w:lvl w:ilvl="3" w:tplc="C16A7492">
      <w:numFmt w:val="bullet"/>
      <w:lvlText w:val="•"/>
      <w:lvlJc w:val="left"/>
      <w:pPr>
        <w:ind w:left="2585" w:hanging="360"/>
      </w:pPr>
      <w:rPr>
        <w:rFonts w:hint="default"/>
        <w:lang w:val="uk-UA" w:eastAsia="en-US" w:bidi="ar-SA"/>
      </w:rPr>
    </w:lvl>
    <w:lvl w:ilvl="4" w:tplc="84DED12C">
      <w:numFmt w:val="bullet"/>
      <w:lvlText w:val="•"/>
      <w:lvlJc w:val="left"/>
      <w:pPr>
        <w:ind w:left="3648" w:hanging="360"/>
      </w:pPr>
      <w:rPr>
        <w:rFonts w:hint="default"/>
        <w:lang w:val="uk-UA" w:eastAsia="en-US" w:bidi="ar-SA"/>
      </w:rPr>
    </w:lvl>
    <w:lvl w:ilvl="5" w:tplc="28DCFD52">
      <w:numFmt w:val="bullet"/>
      <w:lvlText w:val="•"/>
      <w:lvlJc w:val="left"/>
      <w:pPr>
        <w:ind w:left="4711" w:hanging="360"/>
      </w:pPr>
      <w:rPr>
        <w:rFonts w:hint="default"/>
        <w:lang w:val="uk-UA" w:eastAsia="en-US" w:bidi="ar-SA"/>
      </w:rPr>
    </w:lvl>
    <w:lvl w:ilvl="6" w:tplc="B958E760">
      <w:numFmt w:val="bullet"/>
      <w:lvlText w:val="•"/>
      <w:lvlJc w:val="left"/>
      <w:pPr>
        <w:ind w:left="5774" w:hanging="360"/>
      </w:pPr>
      <w:rPr>
        <w:rFonts w:hint="default"/>
        <w:lang w:val="uk-UA" w:eastAsia="en-US" w:bidi="ar-SA"/>
      </w:rPr>
    </w:lvl>
    <w:lvl w:ilvl="7" w:tplc="EB4A31A8">
      <w:numFmt w:val="bullet"/>
      <w:lvlText w:val="•"/>
      <w:lvlJc w:val="left"/>
      <w:pPr>
        <w:ind w:left="6837" w:hanging="360"/>
      </w:pPr>
      <w:rPr>
        <w:rFonts w:hint="default"/>
        <w:lang w:val="uk-UA" w:eastAsia="en-US" w:bidi="ar-SA"/>
      </w:rPr>
    </w:lvl>
    <w:lvl w:ilvl="8" w:tplc="769CD47E">
      <w:numFmt w:val="bullet"/>
      <w:lvlText w:val="•"/>
      <w:lvlJc w:val="left"/>
      <w:pPr>
        <w:ind w:left="7900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41202DF1"/>
    <w:multiLevelType w:val="hybridMultilevel"/>
    <w:tmpl w:val="6674E5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94827"/>
    <w:multiLevelType w:val="hybridMultilevel"/>
    <w:tmpl w:val="24C065A8"/>
    <w:lvl w:ilvl="0" w:tplc="77CAF498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57398D"/>
    <w:multiLevelType w:val="hybridMultilevel"/>
    <w:tmpl w:val="08B2D636"/>
    <w:lvl w:ilvl="0" w:tplc="39AE3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951CD"/>
    <w:multiLevelType w:val="hybridMultilevel"/>
    <w:tmpl w:val="BBF8B5F6"/>
    <w:lvl w:ilvl="0" w:tplc="10981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36FB0E">
      <w:numFmt w:val="none"/>
      <w:lvlText w:val=""/>
      <w:lvlJc w:val="left"/>
      <w:pPr>
        <w:tabs>
          <w:tab w:val="num" w:pos="360"/>
        </w:tabs>
      </w:pPr>
    </w:lvl>
    <w:lvl w:ilvl="2" w:tplc="04C68098">
      <w:numFmt w:val="none"/>
      <w:lvlText w:val=""/>
      <w:lvlJc w:val="left"/>
      <w:pPr>
        <w:tabs>
          <w:tab w:val="num" w:pos="360"/>
        </w:tabs>
      </w:pPr>
    </w:lvl>
    <w:lvl w:ilvl="3" w:tplc="A8401C48">
      <w:numFmt w:val="none"/>
      <w:lvlText w:val=""/>
      <w:lvlJc w:val="left"/>
      <w:pPr>
        <w:tabs>
          <w:tab w:val="num" w:pos="360"/>
        </w:tabs>
      </w:pPr>
    </w:lvl>
    <w:lvl w:ilvl="4" w:tplc="705E2DAC">
      <w:numFmt w:val="none"/>
      <w:lvlText w:val=""/>
      <w:lvlJc w:val="left"/>
      <w:pPr>
        <w:tabs>
          <w:tab w:val="num" w:pos="360"/>
        </w:tabs>
      </w:pPr>
    </w:lvl>
    <w:lvl w:ilvl="5" w:tplc="6A98D526">
      <w:numFmt w:val="none"/>
      <w:lvlText w:val=""/>
      <w:lvlJc w:val="left"/>
      <w:pPr>
        <w:tabs>
          <w:tab w:val="num" w:pos="360"/>
        </w:tabs>
      </w:pPr>
    </w:lvl>
    <w:lvl w:ilvl="6" w:tplc="A75030FC">
      <w:numFmt w:val="none"/>
      <w:lvlText w:val=""/>
      <w:lvlJc w:val="left"/>
      <w:pPr>
        <w:tabs>
          <w:tab w:val="num" w:pos="360"/>
        </w:tabs>
      </w:pPr>
    </w:lvl>
    <w:lvl w:ilvl="7" w:tplc="8260186C">
      <w:numFmt w:val="none"/>
      <w:lvlText w:val=""/>
      <w:lvlJc w:val="left"/>
      <w:pPr>
        <w:tabs>
          <w:tab w:val="num" w:pos="360"/>
        </w:tabs>
      </w:pPr>
    </w:lvl>
    <w:lvl w:ilvl="8" w:tplc="45A4376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EBC2C2C"/>
    <w:multiLevelType w:val="hybridMultilevel"/>
    <w:tmpl w:val="B68A49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A24194"/>
    <w:multiLevelType w:val="hybridMultilevel"/>
    <w:tmpl w:val="2A5A144E"/>
    <w:lvl w:ilvl="0" w:tplc="0419000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EB6666"/>
    <w:multiLevelType w:val="hybridMultilevel"/>
    <w:tmpl w:val="D5DC0F0E"/>
    <w:lvl w:ilvl="0" w:tplc="7BF86B32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54815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019349">
    <w:abstractNumId w:val="3"/>
  </w:num>
  <w:num w:numId="3" w16cid:durableId="142333433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83266907">
    <w:abstractNumId w:val="7"/>
  </w:num>
  <w:num w:numId="5" w16cid:durableId="1168902364">
    <w:abstractNumId w:val="13"/>
  </w:num>
  <w:num w:numId="6" w16cid:durableId="1296059029">
    <w:abstractNumId w:val="1"/>
  </w:num>
  <w:num w:numId="7" w16cid:durableId="1044407922">
    <w:abstractNumId w:val="16"/>
  </w:num>
  <w:num w:numId="8" w16cid:durableId="270937140">
    <w:abstractNumId w:val="17"/>
  </w:num>
  <w:num w:numId="9" w16cid:durableId="17087205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7158740">
    <w:abstractNumId w:val="8"/>
  </w:num>
  <w:num w:numId="11" w16cid:durableId="1570574682">
    <w:abstractNumId w:val="12"/>
  </w:num>
  <w:num w:numId="12" w16cid:durableId="990404216">
    <w:abstractNumId w:val="14"/>
  </w:num>
  <w:num w:numId="13" w16cid:durableId="1320231571">
    <w:abstractNumId w:val="2"/>
  </w:num>
  <w:num w:numId="14" w16cid:durableId="888615524">
    <w:abstractNumId w:val="5"/>
  </w:num>
  <w:num w:numId="15" w16cid:durableId="850990835">
    <w:abstractNumId w:val="18"/>
  </w:num>
  <w:num w:numId="16" w16cid:durableId="544567406">
    <w:abstractNumId w:val="9"/>
  </w:num>
  <w:num w:numId="17" w16cid:durableId="2036884175">
    <w:abstractNumId w:val="0"/>
  </w:num>
  <w:num w:numId="18" w16cid:durableId="1291785345">
    <w:abstractNumId w:val="4"/>
  </w:num>
  <w:num w:numId="19" w16cid:durableId="322272083">
    <w:abstractNumId w:val="10"/>
  </w:num>
  <w:num w:numId="20" w16cid:durableId="660809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24"/>
    <w:rsid w:val="000524DF"/>
    <w:rsid w:val="000525DF"/>
    <w:rsid w:val="000838DF"/>
    <w:rsid w:val="000A2DA4"/>
    <w:rsid w:val="00132673"/>
    <w:rsid w:val="00137B99"/>
    <w:rsid w:val="00140A65"/>
    <w:rsid w:val="001D617A"/>
    <w:rsid w:val="001F4D69"/>
    <w:rsid w:val="00245A17"/>
    <w:rsid w:val="002555EE"/>
    <w:rsid w:val="002B0F7D"/>
    <w:rsid w:val="002B38C4"/>
    <w:rsid w:val="002C3E7E"/>
    <w:rsid w:val="002D2565"/>
    <w:rsid w:val="002D484F"/>
    <w:rsid w:val="00314C07"/>
    <w:rsid w:val="00330EB3"/>
    <w:rsid w:val="00333501"/>
    <w:rsid w:val="00342B12"/>
    <w:rsid w:val="00381AE8"/>
    <w:rsid w:val="003C137B"/>
    <w:rsid w:val="003C1808"/>
    <w:rsid w:val="003E3ADA"/>
    <w:rsid w:val="0040468A"/>
    <w:rsid w:val="00407DF8"/>
    <w:rsid w:val="00443596"/>
    <w:rsid w:val="00462C30"/>
    <w:rsid w:val="00464844"/>
    <w:rsid w:val="00473F9A"/>
    <w:rsid w:val="004A3278"/>
    <w:rsid w:val="00500195"/>
    <w:rsid w:val="0050086A"/>
    <w:rsid w:val="00504AB2"/>
    <w:rsid w:val="00525905"/>
    <w:rsid w:val="005348FA"/>
    <w:rsid w:val="005363C5"/>
    <w:rsid w:val="0056705D"/>
    <w:rsid w:val="00571B5E"/>
    <w:rsid w:val="005B2471"/>
    <w:rsid w:val="0061231D"/>
    <w:rsid w:val="006310F7"/>
    <w:rsid w:val="006435F9"/>
    <w:rsid w:val="00645EA2"/>
    <w:rsid w:val="00657425"/>
    <w:rsid w:val="00673E2D"/>
    <w:rsid w:val="006A4864"/>
    <w:rsid w:val="006B622D"/>
    <w:rsid w:val="006D2154"/>
    <w:rsid w:val="00704324"/>
    <w:rsid w:val="0070638F"/>
    <w:rsid w:val="0071468D"/>
    <w:rsid w:val="00734669"/>
    <w:rsid w:val="00743361"/>
    <w:rsid w:val="00766C0E"/>
    <w:rsid w:val="00796E16"/>
    <w:rsid w:val="007B3C28"/>
    <w:rsid w:val="007E0A3F"/>
    <w:rsid w:val="007E0DA1"/>
    <w:rsid w:val="008000FB"/>
    <w:rsid w:val="00814CAA"/>
    <w:rsid w:val="00825D72"/>
    <w:rsid w:val="00854046"/>
    <w:rsid w:val="008C2197"/>
    <w:rsid w:val="008C3CAF"/>
    <w:rsid w:val="008C717B"/>
    <w:rsid w:val="00923766"/>
    <w:rsid w:val="00936FD4"/>
    <w:rsid w:val="00940E25"/>
    <w:rsid w:val="00943BDF"/>
    <w:rsid w:val="0096416E"/>
    <w:rsid w:val="0096432A"/>
    <w:rsid w:val="00985E49"/>
    <w:rsid w:val="009F0761"/>
    <w:rsid w:val="00A21F47"/>
    <w:rsid w:val="00A41132"/>
    <w:rsid w:val="00A70CEE"/>
    <w:rsid w:val="00A77834"/>
    <w:rsid w:val="00A83353"/>
    <w:rsid w:val="00AA23DA"/>
    <w:rsid w:val="00AC11D5"/>
    <w:rsid w:val="00AD16FC"/>
    <w:rsid w:val="00AD38C8"/>
    <w:rsid w:val="00AD5F54"/>
    <w:rsid w:val="00AE4E94"/>
    <w:rsid w:val="00B005F6"/>
    <w:rsid w:val="00B12282"/>
    <w:rsid w:val="00B25060"/>
    <w:rsid w:val="00B536D4"/>
    <w:rsid w:val="00B839F9"/>
    <w:rsid w:val="00BC5E4F"/>
    <w:rsid w:val="00BD3537"/>
    <w:rsid w:val="00BF76E8"/>
    <w:rsid w:val="00C02FEA"/>
    <w:rsid w:val="00C718E4"/>
    <w:rsid w:val="00C92CED"/>
    <w:rsid w:val="00CB1D39"/>
    <w:rsid w:val="00CD58D0"/>
    <w:rsid w:val="00CE57A7"/>
    <w:rsid w:val="00D05D02"/>
    <w:rsid w:val="00D5103A"/>
    <w:rsid w:val="00D5544F"/>
    <w:rsid w:val="00D77386"/>
    <w:rsid w:val="00DB535C"/>
    <w:rsid w:val="00EB0E45"/>
    <w:rsid w:val="00EC30F8"/>
    <w:rsid w:val="00EE3229"/>
    <w:rsid w:val="00F009A4"/>
    <w:rsid w:val="00F32BA1"/>
    <w:rsid w:val="00F80E5D"/>
    <w:rsid w:val="00F873F5"/>
    <w:rsid w:val="00FC3743"/>
    <w:rsid w:val="00FD7B6E"/>
    <w:rsid w:val="00FE2A30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7A6E7"/>
  <w15:docId w15:val="{0BF47080-C716-483E-83EC-26060E59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11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aliases w:val="заголовок 4"/>
    <w:basedOn w:val="a"/>
    <w:next w:val="a"/>
    <w:link w:val="40"/>
    <w:uiPriority w:val="99"/>
    <w:qFormat/>
    <w:rsid w:val="00704324"/>
    <w:pPr>
      <w:keepNext/>
      <w:keepLines/>
      <w:autoSpaceDE w:val="0"/>
      <w:autoSpaceDN w:val="0"/>
      <w:adjustRightInd w:val="0"/>
      <w:spacing w:before="160" w:after="60"/>
      <w:ind w:left="568"/>
      <w:outlineLvl w:val="3"/>
    </w:pPr>
    <w:rPr>
      <w:b/>
      <w:bCs/>
      <w:i/>
      <w:iCs/>
      <w:sz w:val="26"/>
      <w:szCs w:val="26"/>
      <w:u w:val="single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заголовок 4 Знак"/>
    <w:link w:val="4"/>
    <w:uiPriority w:val="99"/>
    <w:locked/>
    <w:rsid w:val="00704324"/>
    <w:rPr>
      <w:rFonts w:ascii="Times New Roman" w:hAnsi="Times New Roman" w:cs="Times New Roman"/>
      <w:b/>
      <w:bCs/>
      <w:i/>
      <w:iCs/>
      <w:sz w:val="26"/>
      <w:szCs w:val="26"/>
      <w:u w:val="single"/>
      <w:lang w:eastAsia="uk-UA"/>
    </w:rPr>
  </w:style>
  <w:style w:type="paragraph" w:customStyle="1" w:styleId="11">
    <w:name w:val="Абзац списка1"/>
    <w:basedOn w:val="a"/>
    <w:uiPriority w:val="99"/>
    <w:rsid w:val="00704324"/>
    <w:pPr>
      <w:ind w:left="720"/>
    </w:pPr>
  </w:style>
  <w:style w:type="paragraph" w:customStyle="1" w:styleId="Default">
    <w:name w:val="Default"/>
    <w:uiPriority w:val="99"/>
    <w:rsid w:val="006123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ідпис1"/>
    <w:basedOn w:val="a"/>
    <w:uiPriority w:val="99"/>
    <w:rsid w:val="0070638F"/>
    <w:pPr>
      <w:tabs>
        <w:tab w:val="left" w:pos="6804"/>
      </w:tabs>
    </w:pPr>
    <w:rPr>
      <w:rFonts w:ascii="Arial" w:eastAsia="Calibri" w:hAnsi="Arial" w:cs="Arial"/>
      <w:b/>
      <w:bCs/>
      <w:lang w:val="uk-UA" w:eastAsia="uk-UA"/>
    </w:rPr>
  </w:style>
  <w:style w:type="paragraph" w:customStyle="1" w:styleId="msonormalbullet2gif">
    <w:name w:val="msonormalbullet2.gif"/>
    <w:basedOn w:val="a"/>
    <w:rsid w:val="00A77834"/>
    <w:pPr>
      <w:spacing w:before="100" w:beforeAutospacing="1" w:after="100" w:afterAutospacing="1"/>
    </w:pPr>
    <w:rPr>
      <w:lang w:val="uk-UA" w:eastAsia="uk-UA"/>
    </w:rPr>
  </w:style>
  <w:style w:type="paragraph" w:customStyle="1" w:styleId="Style7">
    <w:name w:val="Style7"/>
    <w:basedOn w:val="a"/>
    <w:rsid w:val="00A77834"/>
    <w:pPr>
      <w:widowControl w:val="0"/>
      <w:autoSpaceDE w:val="0"/>
      <w:autoSpaceDN w:val="0"/>
      <w:adjustRightInd w:val="0"/>
      <w:spacing w:line="317" w:lineRule="exact"/>
      <w:ind w:firstLine="710"/>
      <w:jc w:val="both"/>
    </w:pPr>
  </w:style>
  <w:style w:type="character" w:customStyle="1" w:styleId="FontStyle14">
    <w:name w:val="Font Style14"/>
    <w:rsid w:val="00A7783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A77834"/>
    <w:rPr>
      <w:rFonts w:ascii="Times New Roman" w:hAnsi="Times New Roman" w:cs="Times New Roman" w:hint="default"/>
      <w:sz w:val="26"/>
      <w:szCs w:val="26"/>
    </w:rPr>
  </w:style>
  <w:style w:type="paragraph" w:styleId="a3">
    <w:name w:val="No Spacing"/>
    <w:uiPriority w:val="1"/>
    <w:qFormat/>
    <w:rsid w:val="002555EE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38D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838DF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2282"/>
    <w:pPr>
      <w:ind w:left="720"/>
      <w:contextualSpacing/>
    </w:pPr>
  </w:style>
  <w:style w:type="table" w:styleId="a7">
    <w:name w:val="Table Grid"/>
    <w:basedOn w:val="a1"/>
    <w:locked/>
    <w:rsid w:val="00245A17"/>
    <w:rPr>
      <w:rFonts w:ascii="Arial Unicode MS" w:eastAsia="Arial Unicode MS" w:hAnsi="Arial Unicode MS" w:cs="Arial Unicode MS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411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A411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4C54C-326A-4892-B4BB-8AC1A0A8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5325</Words>
  <Characters>3036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43</cp:revision>
  <cp:lastPrinted>2020-12-21T13:35:00Z</cp:lastPrinted>
  <dcterms:created xsi:type="dcterms:W3CDTF">2020-12-17T11:05:00Z</dcterms:created>
  <dcterms:modified xsi:type="dcterms:W3CDTF">2026-01-04T14:28:00Z</dcterms:modified>
</cp:coreProperties>
</file>