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E007" w14:textId="6D339B8D" w:rsidR="00B954E3" w:rsidRPr="00B954E3" w:rsidRDefault="00B954E3" w:rsidP="00B954E3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</w:pPr>
      <w:bookmarkStart w:id="0" w:name="_Hlk61870512"/>
      <w:bookmarkStart w:id="1" w:name="_Hlk57020988"/>
      <w:bookmarkStart w:id="2" w:name="_Hlk57039165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5D5527" wp14:editId="39926CFB">
            <wp:extent cx="685800" cy="895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F1F64" w14:textId="77777777" w:rsidR="00FF379E" w:rsidRPr="00FF379E" w:rsidRDefault="00FF379E" w:rsidP="00FF37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F37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28DED783" w14:textId="77777777" w:rsidR="006253AF" w:rsidRPr="006253AF" w:rsidRDefault="006253AF" w:rsidP="00625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53AF">
        <w:rPr>
          <w:rFonts w:ascii="Times New Roman" w:hAnsi="Times New Roman"/>
          <w:b/>
          <w:bCs/>
          <w:sz w:val="28"/>
          <w:szCs w:val="28"/>
        </w:rPr>
        <w:t>ЯМНИЦЬКА СІЛЬСЬКА РАДА</w:t>
      </w:r>
    </w:p>
    <w:p w14:paraId="07FE72FE" w14:textId="77777777" w:rsidR="006253AF" w:rsidRPr="006253AF" w:rsidRDefault="006253AF" w:rsidP="00625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3AF">
        <w:rPr>
          <w:rFonts w:ascii="Times New Roman" w:hAnsi="Times New Roman"/>
          <w:b/>
          <w:sz w:val="28"/>
          <w:szCs w:val="28"/>
        </w:rPr>
        <w:t xml:space="preserve">ІВАНО-ФРАНКІВСЬКОГО РАЙОНУ </w:t>
      </w:r>
    </w:p>
    <w:p w14:paraId="478E28CE" w14:textId="77777777" w:rsidR="006253AF" w:rsidRPr="006253AF" w:rsidRDefault="006253AF" w:rsidP="006253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3AF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33C038F5" w14:textId="77777777" w:rsidR="006253AF" w:rsidRPr="006253AF" w:rsidRDefault="006253AF" w:rsidP="00625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53AF">
        <w:rPr>
          <w:rFonts w:ascii="Times New Roman" w:hAnsi="Times New Roman"/>
          <w:b/>
          <w:bCs/>
          <w:sz w:val="28"/>
          <w:szCs w:val="28"/>
        </w:rPr>
        <w:t>ВОСЬМЕ ДЕМОКРАТИЧНЕ СКЛИКАННЯ</w:t>
      </w:r>
    </w:p>
    <w:p w14:paraId="7055EBD6" w14:textId="77777777" w:rsidR="006253AF" w:rsidRPr="006253AF" w:rsidRDefault="006253AF" w:rsidP="006253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53AF">
        <w:rPr>
          <w:rFonts w:ascii="Times New Roman" w:hAnsi="Times New Roman"/>
          <w:b/>
          <w:bCs/>
          <w:sz w:val="28"/>
          <w:szCs w:val="28"/>
        </w:rPr>
        <w:t>ТРИДЦЯТЬ П’ЯТА СЕСІЯ</w:t>
      </w:r>
    </w:p>
    <w:p w14:paraId="2B4572F8" w14:textId="77777777" w:rsidR="006253AF" w:rsidRPr="006253AF" w:rsidRDefault="006253AF" w:rsidP="006253AF">
      <w:pPr>
        <w:spacing w:after="0" w:line="256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258623F" w14:textId="0EBA91F1" w:rsidR="006253AF" w:rsidRPr="003207C5" w:rsidRDefault="003207C5" w:rsidP="006253AF">
      <w:pPr>
        <w:spacing w:after="0" w:line="256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3BDCFAC" w14:textId="77777777" w:rsidR="006253AF" w:rsidRPr="006253AF" w:rsidRDefault="006253AF" w:rsidP="006253AF">
      <w:pPr>
        <w:spacing w:after="0" w:line="256" w:lineRule="auto"/>
        <w:jc w:val="center"/>
        <w:rPr>
          <w:rFonts w:ascii="Times New Roman" w:hAnsi="Times New Roman"/>
          <w:b/>
          <w:sz w:val="32"/>
          <w:szCs w:val="32"/>
        </w:rPr>
      </w:pPr>
      <w:r w:rsidRPr="006253AF">
        <w:rPr>
          <w:rFonts w:ascii="Times New Roman" w:hAnsi="Times New Roman"/>
          <w:b/>
          <w:sz w:val="32"/>
          <w:szCs w:val="32"/>
        </w:rPr>
        <w:t>Р І Ш Е Н Н Я</w:t>
      </w:r>
    </w:p>
    <w:p w14:paraId="13D4C996" w14:textId="77777777" w:rsidR="006253AF" w:rsidRPr="006253AF" w:rsidRDefault="006253AF" w:rsidP="006253A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654639A2" w14:textId="77777777" w:rsidR="006253AF" w:rsidRPr="006253AF" w:rsidRDefault="006253AF" w:rsidP="006253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53AF">
        <w:rPr>
          <w:rFonts w:ascii="Times New Roman" w:eastAsia="Times New Roman" w:hAnsi="Times New Roman"/>
          <w:sz w:val="28"/>
          <w:szCs w:val="28"/>
          <w:lang w:val="uk-UA" w:eastAsia="ru-RU"/>
        </w:rPr>
        <w:t>від 18 грудня 2025 року</w:t>
      </w:r>
      <w:r w:rsidRPr="006253A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6253AF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6253AF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село Ямниця</w:t>
      </w:r>
    </w:p>
    <w:p w14:paraId="06F768C0" w14:textId="71249CE9" w:rsidR="007C6632" w:rsidRPr="000F74E3" w:rsidRDefault="00E14AD6" w:rsidP="000F74E3">
      <w:pPr>
        <w:spacing w:after="0" w:line="240" w:lineRule="auto"/>
        <w:ind w:left="7788"/>
        <w:jc w:val="right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5B713C98" w14:textId="0B330890" w:rsidR="006C411B" w:rsidRDefault="007E37AA" w:rsidP="00CB5859">
      <w:pPr>
        <w:tabs>
          <w:tab w:val="left" w:pos="720"/>
        </w:tabs>
        <w:spacing w:after="0" w:line="240" w:lineRule="auto"/>
        <w:ind w:right="3684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91073075"/>
      <w:r w:rsidRPr="001D1397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6C411B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 w:rsidR="00FA669A">
        <w:rPr>
          <w:rFonts w:ascii="Times New Roman" w:hAnsi="Times New Roman"/>
          <w:b/>
          <w:sz w:val="28"/>
          <w:szCs w:val="28"/>
          <w:lang w:val="uk-UA"/>
        </w:rPr>
        <w:t>цільової п</w:t>
      </w:r>
      <w:r w:rsidRPr="001D1397">
        <w:rPr>
          <w:rFonts w:ascii="Times New Roman" w:hAnsi="Times New Roman"/>
          <w:b/>
          <w:sz w:val="28"/>
          <w:szCs w:val="28"/>
          <w:lang w:val="uk-UA"/>
        </w:rPr>
        <w:t>рограм</w:t>
      </w:r>
      <w:r w:rsidR="006C411B">
        <w:rPr>
          <w:rFonts w:ascii="Times New Roman" w:hAnsi="Times New Roman"/>
          <w:b/>
          <w:sz w:val="28"/>
          <w:szCs w:val="28"/>
          <w:lang w:val="uk-UA"/>
        </w:rPr>
        <w:t>и</w:t>
      </w:r>
    </w:p>
    <w:p w14:paraId="61C188B5" w14:textId="024B5246" w:rsidR="00E27C1A" w:rsidRDefault="00E27C1A" w:rsidP="00CB5859">
      <w:pPr>
        <w:tabs>
          <w:tab w:val="left" w:pos="720"/>
        </w:tabs>
        <w:spacing w:after="0" w:line="240" w:lineRule="auto"/>
        <w:ind w:right="36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FA669A">
        <w:rPr>
          <w:rFonts w:ascii="Times New Roman" w:hAnsi="Times New Roman"/>
          <w:b/>
          <w:sz w:val="28"/>
          <w:szCs w:val="28"/>
          <w:lang w:val="uk-UA"/>
        </w:rPr>
        <w:t>озвитку</w:t>
      </w:r>
      <w:r w:rsidRPr="00E27C1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соціальної інфраструктури</w:t>
      </w:r>
    </w:p>
    <w:p w14:paraId="762709AB" w14:textId="77777777" w:rsidR="00E27C1A" w:rsidRDefault="00E27C1A" w:rsidP="00CB5859">
      <w:pPr>
        <w:tabs>
          <w:tab w:val="left" w:pos="720"/>
        </w:tabs>
        <w:spacing w:after="0" w:line="240" w:lineRule="auto"/>
        <w:ind w:right="36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Ямницької сільської територіальної</w:t>
      </w:r>
    </w:p>
    <w:p w14:paraId="27503FB1" w14:textId="78FBB5CB" w:rsidR="0088408C" w:rsidRPr="001D1397" w:rsidRDefault="00E27C1A" w:rsidP="00CB5859">
      <w:pPr>
        <w:tabs>
          <w:tab w:val="left" w:pos="720"/>
        </w:tabs>
        <w:spacing w:after="0" w:line="240" w:lineRule="auto"/>
        <w:ind w:right="36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громади н</w:t>
      </w:r>
      <w:r w:rsidR="007E37AA" w:rsidRPr="001D1397">
        <w:rPr>
          <w:rFonts w:ascii="Times New Roman" w:hAnsi="Times New Roman"/>
          <w:b/>
          <w:sz w:val="28"/>
          <w:szCs w:val="28"/>
          <w:lang w:val="uk-UA"/>
        </w:rPr>
        <w:t>а 202</w:t>
      </w:r>
      <w:r w:rsidR="000F74E3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– 20</w:t>
      </w:r>
      <w:r w:rsidR="000F74E3">
        <w:rPr>
          <w:rFonts w:ascii="Times New Roman" w:hAnsi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37AA" w:rsidRPr="001D1397"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7E37AA" w:rsidRPr="001D1397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bookmarkEnd w:id="3"/>
    <w:p w14:paraId="4258D9F6" w14:textId="77777777" w:rsidR="007E37AA" w:rsidRPr="001D1397" w:rsidRDefault="007E37AA" w:rsidP="00465108">
      <w:pPr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1D44DE26" w14:textId="1DF15465" w:rsidR="00B954E3" w:rsidRPr="001D1397" w:rsidRDefault="007E37AA" w:rsidP="0000287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1397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E27C1A" w:rsidRPr="006C411B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E27C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954E3" w:rsidRPr="006C411B">
        <w:rPr>
          <w:rFonts w:ascii="Times New Roman" w:hAnsi="Times New Roman"/>
          <w:sz w:val="28"/>
          <w:szCs w:val="28"/>
          <w:lang w:val="uk-UA"/>
        </w:rPr>
        <w:t xml:space="preserve"> ст.91 «Бюджетного кодексу України»</w:t>
      </w:r>
      <w:r w:rsidR="006C411B" w:rsidRPr="006C411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954E3" w:rsidRPr="001D1397">
        <w:rPr>
          <w:rFonts w:ascii="Times New Roman" w:hAnsi="Times New Roman"/>
          <w:sz w:val="28"/>
          <w:szCs w:val="28"/>
          <w:lang w:val="uk-UA"/>
        </w:rPr>
        <w:t xml:space="preserve">розглянувши проект </w:t>
      </w:r>
      <w:r w:rsidR="00E27C1A">
        <w:rPr>
          <w:rFonts w:ascii="Times New Roman" w:hAnsi="Times New Roman"/>
          <w:sz w:val="28"/>
          <w:szCs w:val="28"/>
          <w:lang w:val="uk-UA"/>
        </w:rPr>
        <w:t>цільової програми розвитку соціальної інфраструктури Ямницької сільської територіальної громади на 202</w:t>
      </w:r>
      <w:r w:rsidR="000F74E3">
        <w:rPr>
          <w:rFonts w:ascii="Times New Roman" w:hAnsi="Times New Roman"/>
          <w:sz w:val="28"/>
          <w:szCs w:val="28"/>
          <w:lang w:val="uk-UA"/>
        </w:rPr>
        <w:t>6</w:t>
      </w:r>
      <w:r w:rsidR="00E27C1A">
        <w:rPr>
          <w:rFonts w:ascii="Times New Roman" w:hAnsi="Times New Roman"/>
          <w:sz w:val="28"/>
          <w:szCs w:val="28"/>
          <w:lang w:val="uk-UA"/>
        </w:rPr>
        <w:t>–20</w:t>
      </w:r>
      <w:r w:rsidR="000F74E3">
        <w:rPr>
          <w:rFonts w:ascii="Times New Roman" w:hAnsi="Times New Roman"/>
          <w:sz w:val="28"/>
          <w:szCs w:val="28"/>
          <w:lang w:val="uk-UA"/>
        </w:rPr>
        <w:t>30</w:t>
      </w:r>
      <w:r w:rsidR="00E27C1A">
        <w:rPr>
          <w:rFonts w:ascii="Times New Roman" w:hAnsi="Times New Roman"/>
          <w:sz w:val="28"/>
          <w:szCs w:val="28"/>
          <w:lang w:val="uk-UA"/>
        </w:rPr>
        <w:t xml:space="preserve"> роки </w:t>
      </w:r>
      <w:r w:rsidR="006C411B">
        <w:rPr>
          <w:rFonts w:ascii="Times New Roman" w:hAnsi="Times New Roman"/>
          <w:sz w:val="28"/>
          <w:szCs w:val="28"/>
          <w:lang w:val="uk-UA"/>
        </w:rPr>
        <w:t xml:space="preserve">та враховуючи рекомендації постійної </w:t>
      </w:r>
      <w:r w:rsidR="0068126A">
        <w:rPr>
          <w:rFonts w:ascii="Times New Roman" w:hAnsi="Times New Roman"/>
          <w:sz w:val="28"/>
          <w:szCs w:val="28"/>
          <w:lang w:val="uk-UA"/>
        </w:rPr>
        <w:t>комісії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14:paraId="2001C33D" w14:textId="77777777" w:rsidR="00B954E3" w:rsidRPr="001D1397" w:rsidRDefault="00B954E3" w:rsidP="008D1B4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DDC4CF" w14:textId="2930A28B" w:rsidR="0000287C" w:rsidRPr="001D1397" w:rsidRDefault="0068126A" w:rsidP="008A63CF">
      <w:pPr>
        <w:shd w:val="clear" w:color="auto" w:fill="FFFFFF"/>
        <w:spacing w:after="0"/>
        <w:ind w:firstLine="708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 и р і ш и л а</w:t>
      </w:r>
      <w:r w:rsidR="007C6632" w:rsidRPr="001D139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:</w:t>
      </w:r>
      <w:r w:rsidR="0000287C" w:rsidRPr="001D13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7302CA" w14:textId="5E40910D" w:rsidR="007E37AA" w:rsidRPr="001D1397" w:rsidRDefault="0000287C" w:rsidP="007E37AA">
      <w:pPr>
        <w:pStyle w:val="210"/>
        <w:jc w:val="both"/>
        <w:rPr>
          <w:b w:val="0"/>
          <w:sz w:val="28"/>
          <w:szCs w:val="28"/>
        </w:rPr>
      </w:pPr>
      <w:r w:rsidRPr="001D1397">
        <w:rPr>
          <w:b w:val="0"/>
          <w:sz w:val="28"/>
          <w:szCs w:val="28"/>
        </w:rPr>
        <w:t xml:space="preserve">  </w:t>
      </w:r>
      <w:r w:rsidR="007E37AA" w:rsidRPr="001D1397">
        <w:rPr>
          <w:b w:val="0"/>
          <w:sz w:val="28"/>
          <w:szCs w:val="28"/>
        </w:rPr>
        <w:t xml:space="preserve">1. Затвердити </w:t>
      </w:r>
      <w:r w:rsidR="00E27C1A" w:rsidRPr="00E27C1A">
        <w:rPr>
          <w:b w:val="0"/>
          <w:sz w:val="28"/>
          <w:szCs w:val="28"/>
        </w:rPr>
        <w:t>цільов</w:t>
      </w:r>
      <w:r w:rsidR="00E27C1A">
        <w:rPr>
          <w:b w:val="0"/>
          <w:sz w:val="28"/>
          <w:szCs w:val="28"/>
        </w:rPr>
        <w:t>у</w:t>
      </w:r>
      <w:r w:rsidR="00E27C1A" w:rsidRPr="00E27C1A">
        <w:rPr>
          <w:b w:val="0"/>
          <w:sz w:val="28"/>
          <w:szCs w:val="28"/>
        </w:rPr>
        <w:t xml:space="preserve"> програм</w:t>
      </w:r>
      <w:r w:rsidR="00E27C1A">
        <w:rPr>
          <w:b w:val="0"/>
          <w:sz w:val="28"/>
          <w:szCs w:val="28"/>
        </w:rPr>
        <w:t>у</w:t>
      </w:r>
      <w:r w:rsidR="00E27C1A" w:rsidRPr="00E27C1A">
        <w:rPr>
          <w:b w:val="0"/>
          <w:sz w:val="28"/>
          <w:szCs w:val="28"/>
        </w:rPr>
        <w:t xml:space="preserve"> розвитку соціальної інфраструктури </w:t>
      </w:r>
      <w:r w:rsidR="00E27C1A">
        <w:rPr>
          <w:b w:val="0"/>
          <w:sz w:val="28"/>
          <w:szCs w:val="28"/>
        </w:rPr>
        <w:t xml:space="preserve">Ямницької сільської територіальної громади </w:t>
      </w:r>
      <w:r w:rsidR="00E27C1A" w:rsidRPr="00E27C1A">
        <w:rPr>
          <w:b w:val="0"/>
          <w:sz w:val="28"/>
          <w:szCs w:val="28"/>
        </w:rPr>
        <w:t>на 202</w:t>
      </w:r>
      <w:r w:rsidR="000F74E3">
        <w:rPr>
          <w:b w:val="0"/>
          <w:sz w:val="28"/>
          <w:szCs w:val="28"/>
          <w:lang w:val="ru-RU"/>
        </w:rPr>
        <w:t>6</w:t>
      </w:r>
      <w:r w:rsidR="00E27C1A" w:rsidRPr="00E27C1A">
        <w:rPr>
          <w:b w:val="0"/>
          <w:sz w:val="28"/>
          <w:szCs w:val="28"/>
        </w:rPr>
        <w:t>–20</w:t>
      </w:r>
      <w:r w:rsidR="000F74E3">
        <w:rPr>
          <w:b w:val="0"/>
          <w:sz w:val="28"/>
          <w:szCs w:val="28"/>
          <w:lang w:val="ru-RU"/>
        </w:rPr>
        <w:t>30</w:t>
      </w:r>
      <w:r w:rsidR="00E27C1A" w:rsidRPr="00E27C1A">
        <w:rPr>
          <w:b w:val="0"/>
          <w:sz w:val="28"/>
          <w:szCs w:val="28"/>
        </w:rPr>
        <w:t xml:space="preserve"> роки</w:t>
      </w:r>
      <w:r w:rsidR="00E27C1A" w:rsidRPr="001D1397">
        <w:rPr>
          <w:b w:val="0"/>
          <w:sz w:val="28"/>
          <w:szCs w:val="28"/>
        </w:rPr>
        <w:t xml:space="preserve"> </w:t>
      </w:r>
      <w:r w:rsidR="007E37AA" w:rsidRPr="001D1397">
        <w:rPr>
          <w:b w:val="0"/>
          <w:sz w:val="28"/>
          <w:szCs w:val="28"/>
        </w:rPr>
        <w:t>(додається).</w:t>
      </w:r>
    </w:p>
    <w:p w14:paraId="5D3ECC42" w14:textId="7F6C19BE" w:rsidR="007E37AA" w:rsidRPr="001D1397" w:rsidRDefault="0000287C" w:rsidP="007E37AA">
      <w:pPr>
        <w:pStyle w:val="210"/>
        <w:jc w:val="both"/>
        <w:rPr>
          <w:b w:val="0"/>
          <w:sz w:val="28"/>
          <w:szCs w:val="28"/>
        </w:rPr>
      </w:pPr>
      <w:r w:rsidRPr="001D1397">
        <w:rPr>
          <w:b w:val="0"/>
          <w:sz w:val="28"/>
          <w:szCs w:val="28"/>
        </w:rPr>
        <w:t xml:space="preserve">  </w:t>
      </w:r>
      <w:r w:rsidR="007E37AA" w:rsidRPr="001D1397">
        <w:rPr>
          <w:b w:val="0"/>
          <w:sz w:val="28"/>
          <w:szCs w:val="28"/>
        </w:rPr>
        <w:t xml:space="preserve">2. 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 xml:space="preserve">Фінансовому відділу Ямницької сільської ради передбачати кошти </w:t>
      </w:r>
      <w:r w:rsidR="00D87230">
        <w:rPr>
          <w:rStyle w:val="FontStyle21"/>
          <w:b w:val="0"/>
          <w:sz w:val="28"/>
          <w:szCs w:val="28"/>
          <w:lang w:eastAsia="uk-UA"/>
        </w:rPr>
        <w:t>на 202</w:t>
      </w:r>
      <w:r w:rsidR="000F74E3">
        <w:rPr>
          <w:rStyle w:val="FontStyle21"/>
          <w:b w:val="0"/>
          <w:sz w:val="28"/>
          <w:szCs w:val="28"/>
          <w:lang w:val="ru-RU" w:eastAsia="uk-UA"/>
        </w:rPr>
        <w:t>6</w:t>
      </w:r>
      <w:r w:rsidR="00D87230">
        <w:rPr>
          <w:rStyle w:val="FontStyle21"/>
          <w:b w:val="0"/>
          <w:sz w:val="28"/>
          <w:szCs w:val="28"/>
          <w:lang w:eastAsia="uk-UA"/>
        </w:rPr>
        <w:t xml:space="preserve"> та наступні роки 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 xml:space="preserve">для  </w:t>
      </w:r>
      <w:r w:rsidR="00D87230">
        <w:rPr>
          <w:rStyle w:val="FontStyle21"/>
          <w:b w:val="0"/>
          <w:sz w:val="28"/>
          <w:szCs w:val="28"/>
          <w:lang w:eastAsia="uk-UA"/>
        </w:rPr>
        <w:t xml:space="preserve">реалізації заходів 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 xml:space="preserve"> Програми</w:t>
      </w:r>
      <w:r w:rsidR="007E37AA" w:rsidRPr="001D1397">
        <w:rPr>
          <w:b w:val="0"/>
          <w:sz w:val="28"/>
          <w:szCs w:val="28"/>
        </w:rPr>
        <w:t>.</w:t>
      </w:r>
    </w:p>
    <w:p w14:paraId="4D2EE7C0" w14:textId="7497D3AC" w:rsidR="007E37AA" w:rsidRPr="001D1397" w:rsidRDefault="0000287C" w:rsidP="007E37AA">
      <w:pPr>
        <w:pStyle w:val="210"/>
        <w:jc w:val="both"/>
        <w:rPr>
          <w:b w:val="0"/>
          <w:sz w:val="28"/>
          <w:szCs w:val="28"/>
        </w:rPr>
      </w:pPr>
      <w:r w:rsidRPr="001D1397">
        <w:rPr>
          <w:b w:val="0"/>
          <w:sz w:val="28"/>
          <w:szCs w:val="28"/>
        </w:rPr>
        <w:t xml:space="preserve">  </w:t>
      </w:r>
      <w:r w:rsidR="007E37AA" w:rsidRPr="001D1397">
        <w:rPr>
          <w:b w:val="0"/>
          <w:sz w:val="28"/>
          <w:szCs w:val="28"/>
        </w:rPr>
        <w:t xml:space="preserve">3. 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>Встановити, що бюджетні призначення для реалізації</w:t>
      </w:r>
      <w:r w:rsidR="00D87230">
        <w:rPr>
          <w:rStyle w:val="FontStyle21"/>
          <w:b w:val="0"/>
          <w:sz w:val="28"/>
          <w:szCs w:val="28"/>
          <w:lang w:eastAsia="uk-UA"/>
        </w:rPr>
        <w:t xml:space="preserve"> заходів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 xml:space="preserve"> Програми  передбачаються щорічно при формуванні </w:t>
      </w:r>
      <w:r w:rsidR="004E7B9F">
        <w:rPr>
          <w:rStyle w:val="FontStyle21"/>
          <w:b w:val="0"/>
          <w:sz w:val="28"/>
          <w:szCs w:val="28"/>
          <w:lang w:eastAsia="uk-UA"/>
        </w:rPr>
        <w:t>проекту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 xml:space="preserve"> бюджету</w:t>
      </w:r>
      <w:r w:rsidR="004E7B9F">
        <w:rPr>
          <w:rStyle w:val="FontStyle21"/>
          <w:b w:val="0"/>
          <w:sz w:val="28"/>
          <w:szCs w:val="28"/>
          <w:lang w:eastAsia="uk-UA"/>
        </w:rPr>
        <w:t xml:space="preserve"> сільської територіальної громади, виходячи з можливостей його дохідної частини,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 xml:space="preserve"> і затверджуються рішенням сільської ради про бюджет </w:t>
      </w:r>
      <w:r w:rsidR="004E7B9F">
        <w:rPr>
          <w:rStyle w:val="FontStyle21"/>
          <w:b w:val="0"/>
          <w:sz w:val="28"/>
          <w:szCs w:val="28"/>
          <w:lang w:eastAsia="uk-UA"/>
        </w:rPr>
        <w:t xml:space="preserve">територіальної громади </w:t>
      </w:r>
      <w:r w:rsidR="00D87230" w:rsidRPr="00D87230">
        <w:rPr>
          <w:rStyle w:val="FontStyle21"/>
          <w:b w:val="0"/>
          <w:sz w:val="28"/>
          <w:szCs w:val="28"/>
          <w:lang w:eastAsia="uk-UA"/>
        </w:rPr>
        <w:t>на відповідний бюджетний період</w:t>
      </w:r>
      <w:r w:rsidR="004E7B9F">
        <w:rPr>
          <w:rStyle w:val="FontStyle21"/>
          <w:b w:val="0"/>
          <w:sz w:val="28"/>
          <w:szCs w:val="28"/>
          <w:lang w:eastAsia="uk-UA"/>
        </w:rPr>
        <w:t xml:space="preserve"> чи зміни до нього</w:t>
      </w:r>
      <w:r w:rsidR="007E37AA" w:rsidRPr="001D1397">
        <w:rPr>
          <w:b w:val="0"/>
          <w:sz w:val="28"/>
          <w:szCs w:val="28"/>
        </w:rPr>
        <w:t>.</w:t>
      </w:r>
    </w:p>
    <w:p w14:paraId="33FCA9F2" w14:textId="29BCFB62" w:rsidR="00C750A8" w:rsidRPr="001D1397" w:rsidRDefault="0000287C" w:rsidP="00D4143C">
      <w:pPr>
        <w:pStyle w:val="210"/>
        <w:jc w:val="both"/>
        <w:rPr>
          <w:b w:val="0"/>
          <w:sz w:val="28"/>
          <w:szCs w:val="28"/>
        </w:rPr>
      </w:pPr>
      <w:r w:rsidRPr="001D1397">
        <w:rPr>
          <w:b w:val="0"/>
          <w:sz w:val="28"/>
          <w:szCs w:val="28"/>
        </w:rPr>
        <w:t xml:space="preserve">  </w:t>
      </w:r>
      <w:r w:rsidR="007E37AA" w:rsidRPr="001D1397">
        <w:rPr>
          <w:b w:val="0"/>
          <w:sz w:val="28"/>
          <w:szCs w:val="28"/>
        </w:rPr>
        <w:t xml:space="preserve">4. </w:t>
      </w:r>
      <w:r w:rsidR="00CB5859" w:rsidRPr="001D1397">
        <w:rPr>
          <w:b w:val="0"/>
          <w:sz w:val="28"/>
          <w:szCs w:val="28"/>
        </w:rPr>
        <w:t xml:space="preserve">Контроль за виконанням </w:t>
      </w:r>
      <w:r w:rsidR="00D4143C">
        <w:rPr>
          <w:b w:val="0"/>
          <w:sz w:val="28"/>
          <w:szCs w:val="28"/>
        </w:rPr>
        <w:t xml:space="preserve">даного </w:t>
      </w:r>
      <w:r w:rsidR="00CB5859" w:rsidRPr="001D1397">
        <w:rPr>
          <w:b w:val="0"/>
          <w:sz w:val="28"/>
          <w:szCs w:val="28"/>
        </w:rPr>
        <w:t xml:space="preserve">рішення покласти на </w:t>
      </w:r>
      <w:r w:rsidR="00D4143C" w:rsidRPr="00D4143C">
        <w:rPr>
          <w:b w:val="0"/>
          <w:sz w:val="28"/>
          <w:szCs w:val="28"/>
        </w:rPr>
        <w:t>постійн</w:t>
      </w:r>
      <w:r w:rsidR="00D4143C">
        <w:rPr>
          <w:b w:val="0"/>
          <w:sz w:val="28"/>
          <w:szCs w:val="28"/>
        </w:rPr>
        <w:t>у</w:t>
      </w:r>
      <w:r w:rsidR="00D4143C" w:rsidRPr="00D4143C">
        <w:rPr>
          <w:b w:val="0"/>
          <w:sz w:val="28"/>
          <w:szCs w:val="28"/>
        </w:rPr>
        <w:t xml:space="preserve"> комісі</w:t>
      </w:r>
      <w:r w:rsidR="00D4143C">
        <w:rPr>
          <w:b w:val="0"/>
          <w:sz w:val="28"/>
          <w:szCs w:val="28"/>
        </w:rPr>
        <w:t>ю</w:t>
      </w:r>
      <w:r w:rsidR="00D4143C" w:rsidRPr="00D4143C">
        <w:rPr>
          <w:b w:val="0"/>
          <w:sz w:val="28"/>
          <w:szCs w:val="28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="00D4143C">
        <w:rPr>
          <w:b w:val="0"/>
          <w:sz w:val="28"/>
          <w:szCs w:val="28"/>
        </w:rPr>
        <w:t xml:space="preserve"> (Литвинець І.П.).</w:t>
      </w:r>
    </w:p>
    <w:bookmarkEnd w:id="0"/>
    <w:bookmarkEnd w:id="1"/>
    <w:bookmarkEnd w:id="2"/>
    <w:p w14:paraId="2BE7B9F5" w14:textId="529BAA4C" w:rsidR="00562FEF" w:rsidRDefault="00562FEF" w:rsidP="001D139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919D7E6" w14:textId="4F03B73A" w:rsidR="00562FEF" w:rsidRDefault="00562FEF" w:rsidP="007E37AA">
      <w:pPr>
        <w:spacing w:after="0" w:line="240" w:lineRule="auto"/>
        <w:ind w:left="581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88174E1" w14:textId="77777777" w:rsidR="00562FEF" w:rsidRDefault="00562FEF" w:rsidP="007E37AA">
      <w:pPr>
        <w:spacing w:after="0" w:line="240" w:lineRule="auto"/>
        <w:ind w:left="581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2E421D4" w14:textId="5EDECB60" w:rsidR="007E37AA" w:rsidRPr="00860D5D" w:rsidRDefault="00252714" w:rsidP="009964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527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Сільський голова                                                                         Роман </w:t>
      </w:r>
      <w:r w:rsidR="003C43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КРУТИ</w:t>
      </w:r>
      <w:r w:rsid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Й</w:t>
      </w:r>
    </w:p>
    <w:p w14:paraId="3E33ACAD" w14:textId="77777777" w:rsidR="00860D5D" w:rsidRDefault="00860D5D" w:rsidP="000700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</w:p>
    <w:p w14:paraId="4BB67358" w14:textId="323B923A" w:rsidR="0007000E" w:rsidRPr="0007000E" w:rsidRDefault="00860D5D" w:rsidP="000700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</w:t>
      </w:r>
      <w:r w:rsidR="0007000E"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</w:t>
      </w:r>
      <w:bookmarkStart w:id="4" w:name="_Hlk216608664"/>
      <w:r w:rsidR="0007000E"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Затверджено</w:t>
      </w:r>
    </w:p>
    <w:p w14:paraId="3173C366" w14:textId="77777777" w:rsidR="0007000E" w:rsidRPr="0007000E" w:rsidRDefault="0007000E" w:rsidP="000700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Рішенням Ямницької сільської ради</w:t>
      </w:r>
    </w:p>
    <w:p w14:paraId="411BDE05" w14:textId="77777777" w:rsidR="0007000E" w:rsidRPr="0007000E" w:rsidRDefault="0007000E" w:rsidP="000700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від 18 грудня 2025 року</w:t>
      </w:r>
    </w:p>
    <w:p w14:paraId="67A1B021" w14:textId="4CF64D8E" w:rsidR="00860D5D" w:rsidRDefault="0007000E" w:rsidP="0007000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</w:t>
      </w:r>
      <w:bookmarkStart w:id="5" w:name="_Hlk216602445"/>
      <w:r w:rsidR="00010F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</w:t>
      </w: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затвердження </w:t>
      </w:r>
      <w:r w:rsidR="00860D5D"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цільової програми  </w:t>
      </w:r>
      <w:r w:rsid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65D1A7EC" w14:textId="77777777" w:rsidR="00860D5D" w:rsidRDefault="00860D5D" w:rsidP="0007000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розвитку соціальної інфраструктури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6B4C1514" w14:textId="77777777" w:rsidR="00860D5D" w:rsidRDefault="00860D5D" w:rsidP="0007000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Ямницької сільської територіальної </w:t>
      </w:r>
    </w:p>
    <w:p w14:paraId="79D340CF" w14:textId="4A2C80D1" w:rsidR="0007000E" w:rsidRPr="0007000E" w:rsidRDefault="00860D5D" w:rsidP="00860D5D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громади на 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–20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30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  <w:r w:rsidR="00010F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</w:p>
    <w:p w14:paraId="301E1886" w14:textId="07CAB2CC" w:rsidR="0007000E" w:rsidRPr="0007000E" w:rsidRDefault="0007000E" w:rsidP="00860D5D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</w:t>
      </w:r>
    </w:p>
    <w:bookmarkEnd w:id="5"/>
    <w:p w14:paraId="0D9F9A89" w14:textId="77777777" w:rsidR="0007000E" w:rsidRPr="0007000E" w:rsidRDefault="0007000E" w:rsidP="0007000E">
      <w:pPr>
        <w:spacing w:after="0" w:line="240" w:lineRule="auto"/>
        <w:ind w:left="5670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EF822AE" w14:textId="77777777" w:rsidR="0007000E" w:rsidRPr="0007000E" w:rsidRDefault="0007000E" w:rsidP="0007000E">
      <w:pPr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0574DCB" w14:textId="77777777" w:rsidR="0007000E" w:rsidRPr="0007000E" w:rsidRDefault="0007000E" w:rsidP="000700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05043C1" w14:textId="77777777" w:rsidR="0007000E" w:rsidRPr="0007000E" w:rsidRDefault="0007000E" w:rsidP="0007000E">
      <w:pPr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Паспорт</w:t>
      </w:r>
    </w:p>
    <w:p w14:paraId="7967FB6B" w14:textId="6F48BA4B" w:rsidR="00860D5D" w:rsidRDefault="00860D5D" w:rsidP="00860D5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Цільвої програми 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розвитку соціальної інфраструктури</w:t>
      </w:r>
    </w:p>
    <w:p w14:paraId="25251E60" w14:textId="5FA62BB8" w:rsidR="00860D5D" w:rsidRDefault="00860D5D" w:rsidP="00860D5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Ямницької сільської територіальної</w:t>
      </w:r>
    </w:p>
    <w:p w14:paraId="1C0B0EEF" w14:textId="555CE703" w:rsidR="00860D5D" w:rsidRPr="0007000E" w:rsidRDefault="00860D5D" w:rsidP="00860D5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громади на 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–20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30</w:t>
      </w:r>
      <w:r w:rsidRPr="00860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14:paraId="6BEEF91A" w14:textId="27D38A28" w:rsidR="0007000E" w:rsidRPr="0007000E" w:rsidRDefault="0007000E" w:rsidP="00860D5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D74285" w14:textId="77777777" w:rsidR="0007000E" w:rsidRPr="0007000E" w:rsidRDefault="0007000E" w:rsidP="0007000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440"/>
        <w:gridCol w:w="4624"/>
      </w:tblGrid>
      <w:tr w:rsidR="0007000E" w:rsidRPr="0007000E" w14:paraId="2252BDAC" w14:textId="77777777" w:rsidTr="0096416C">
        <w:tc>
          <w:tcPr>
            <w:tcW w:w="570" w:type="dxa"/>
            <w:shd w:val="clear" w:color="auto" w:fill="FFFFFF"/>
            <w:hideMark/>
          </w:tcPr>
          <w:p w14:paraId="621FCDB1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4440" w:type="dxa"/>
            <w:shd w:val="clear" w:color="auto" w:fill="FFFFFF"/>
            <w:hideMark/>
          </w:tcPr>
          <w:p w14:paraId="7922F649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Замовник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4D4F3971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Ямницька сільська рада</w:t>
            </w:r>
          </w:p>
          <w:p w14:paraId="735B85AE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924580E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000E" w:rsidRPr="00860D5D" w14:paraId="68F82C3F" w14:textId="77777777" w:rsidTr="00860D5D">
        <w:tc>
          <w:tcPr>
            <w:tcW w:w="570" w:type="dxa"/>
            <w:shd w:val="clear" w:color="auto" w:fill="FFFFFF"/>
            <w:hideMark/>
          </w:tcPr>
          <w:p w14:paraId="5B4325E2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2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3A1123FF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Підстава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до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розробки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549F938D" w14:textId="77777777" w:rsidR="0007000E" w:rsidRDefault="00860D5D" w:rsidP="00070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411B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місцеве самоврядування в Україні»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6C41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ст.91 «Бюджетного кодексу України»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175A2EE" w14:textId="5B2C7C0B" w:rsidR="00860D5D" w:rsidRPr="00860D5D" w:rsidRDefault="00860D5D" w:rsidP="00070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7000E" w:rsidRPr="0007000E" w14:paraId="688E6696" w14:textId="77777777" w:rsidTr="0096416C">
        <w:tc>
          <w:tcPr>
            <w:tcW w:w="570" w:type="dxa"/>
            <w:shd w:val="clear" w:color="auto" w:fill="FFFFFF"/>
            <w:hideMark/>
          </w:tcPr>
          <w:p w14:paraId="13C6580A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40" w:type="dxa"/>
            <w:shd w:val="clear" w:color="auto" w:fill="FFFFFF"/>
            <w:hideMark/>
          </w:tcPr>
          <w:p w14:paraId="3B2C215E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2708F3A8" w14:textId="77777777" w:rsidR="0007000E" w:rsidRPr="0007000E" w:rsidRDefault="0007000E" w:rsidP="00070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Відділ проектів та програм місцевого самоврядування виконавчого апарату сільської ради</w:t>
            </w:r>
          </w:p>
          <w:p w14:paraId="1D784C13" w14:textId="77777777" w:rsidR="0007000E" w:rsidRPr="0007000E" w:rsidRDefault="0007000E" w:rsidP="00070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B0B38CA" w14:textId="77777777" w:rsidR="0007000E" w:rsidRPr="0007000E" w:rsidRDefault="0007000E" w:rsidP="00070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000E" w:rsidRPr="0007000E" w14:paraId="43395A86" w14:textId="77777777" w:rsidTr="0096416C">
        <w:tc>
          <w:tcPr>
            <w:tcW w:w="570" w:type="dxa"/>
            <w:shd w:val="clear" w:color="auto" w:fill="FFFFFF"/>
            <w:hideMark/>
          </w:tcPr>
          <w:p w14:paraId="3A027417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40" w:type="dxa"/>
            <w:shd w:val="clear" w:color="auto" w:fill="FFFFFF"/>
            <w:hideMark/>
          </w:tcPr>
          <w:p w14:paraId="0B2C69E7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Відповідальн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ий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виконавець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41E78AB3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Ямницька сільська рада</w:t>
            </w:r>
          </w:p>
          <w:p w14:paraId="6AC0CF50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01DE2B8C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7000E" w:rsidRPr="0007000E" w14:paraId="42FF1949" w14:textId="77777777" w:rsidTr="0096416C">
        <w:tc>
          <w:tcPr>
            <w:tcW w:w="570" w:type="dxa"/>
            <w:shd w:val="clear" w:color="auto" w:fill="FFFFFF"/>
            <w:hideMark/>
          </w:tcPr>
          <w:p w14:paraId="0A529729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5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1D7DA729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Термін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реалізації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78828A43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2026-2030 </w:t>
            </w: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р</w:t>
            </w: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</w:t>
            </w:r>
          </w:p>
        </w:tc>
      </w:tr>
      <w:tr w:rsidR="0007000E" w:rsidRPr="0007000E" w14:paraId="5D7701D5" w14:textId="77777777" w:rsidTr="0096416C">
        <w:tc>
          <w:tcPr>
            <w:tcW w:w="570" w:type="dxa"/>
            <w:shd w:val="clear" w:color="auto" w:fill="FFFFFF"/>
            <w:hideMark/>
          </w:tcPr>
          <w:p w14:paraId="4F79E38E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121B96DB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6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477701FC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  <w:p w14:paraId="3B9403C1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3860C979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741DEFEF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Бюджет Ямницької сільської територіальної громади</w:t>
            </w:r>
          </w:p>
          <w:p w14:paraId="3B8AA0E1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504AB7B9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7000E" w:rsidRPr="0007000E" w14:paraId="05E2CE3F" w14:textId="77777777" w:rsidTr="0096416C">
        <w:tc>
          <w:tcPr>
            <w:tcW w:w="570" w:type="dxa"/>
            <w:shd w:val="clear" w:color="auto" w:fill="FFFFFF"/>
            <w:hideMark/>
          </w:tcPr>
          <w:p w14:paraId="398E291D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7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440" w:type="dxa"/>
            <w:shd w:val="clear" w:color="auto" w:fill="FFFFFF"/>
            <w:hideMark/>
          </w:tcPr>
          <w:p w14:paraId="1DCC041F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О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бсяг фінанс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ування </w:t>
            </w: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Програми, тис. грн.</w:t>
            </w:r>
          </w:p>
        </w:tc>
        <w:tc>
          <w:tcPr>
            <w:tcW w:w="4624" w:type="dxa"/>
            <w:shd w:val="clear" w:color="auto" w:fill="FFFFFF"/>
            <w:vAlign w:val="center"/>
            <w:hideMark/>
          </w:tcPr>
          <w:p w14:paraId="36C6D0C9" w14:textId="77777777" w:rsidR="0007000E" w:rsidRPr="0007000E" w:rsidRDefault="0007000E" w:rsidP="0007000E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межах затверджених бюджетних асигнувань.</w:t>
            </w:r>
          </w:p>
          <w:p w14:paraId="0444795A" w14:textId="77777777" w:rsidR="0007000E" w:rsidRPr="0007000E" w:rsidRDefault="0007000E" w:rsidP="0007000E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1F02C5D" w14:textId="77777777" w:rsidR="0007000E" w:rsidRPr="0007000E" w:rsidRDefault="0007000E" w:rsidP="0007000E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7000E" w:rsidRPr="006253AF" w14:paraId="6445F064" w14:textId="77777777" w:rsidTr="0096416C">
        <w:tc>
          <w:tcPr>
            <w:tcW w:w="570" w:type="dxa"/>
            <w:shd w:val="clear" w:color="auto" w:fill="FFFFFF"/>
          </w:tcPr>
          <w:p w14:paraId="690EEDEC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440" w:type="dxa"/>
            <w:shd w:val="clear" w:color="auto" w:fill="FFFFFF"/>
          </w:tcPr>
          <w:p w14:paraId="7CCA68EC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Очікувані результати виконання Програми: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7FD2E3D7" w14:textId="77777777" w:rsidR="00860D5D" w:rsidRPr="0099644E" w:rsidRDefault="00860D5D" w:rsidP="00860D5D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</w:pPr>
            <w:r w:rsidRPr="0099644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Виконання Програми дасть можливість забезпечити:</w:t>
            </w:r>
          </w:p>
          <w:p w14:paraId="587BA172" w14:textId="77777777" w:rsidR="00860D5D" w:rsidRPr="00DD4DAF" w:rsidRDefault="00860D5D" w:rsidP="00860D5D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D4DA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збалансований розвиток територій громади;</w:t>
            </w:r>
          </w:p>
          <w:p w14:paraId="19ED7373" w14:textId="77777777" w:rsidR="00860D5D" w:rsidRPr="00DD4DAF" w:rsidRDefault="00860D5D" w:rsidP="00860D5D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D4DA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створення умов для належного функціонування </w:t>
            </w:r>
            <w:r w:rsidRPr="00DD4DA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мережі закладів соціально-культурного призначення;</w:t>
            </w:r>
          </w:p>
          <w:p w14:paraId="4572BEDF" w14:textId="77777777" w:rsidR="00860D5D" w:rsidRDefault="00860D5D" w:rsidP="00860D5D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створення сучасної інфраструктури населених пунктів;</w:t>
            </w:r>
            <w:r w:rsidRPr="00DD4DA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E113E69" w14:textId="77777777" w:rsidR="00860D5D" w:rsidRPr="00DF6587" w:rsidRDefault="00860D5D" w:rsidP="00860D5D">
            <w:pPr>
              <w:pStyle w:val="a3"/>
              <w:numPr>
                <w:ilvl w:val="0"/>
                <w:numId w:val="14"/>
              </w:num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6587">
              <w:rPr>
                <w:rFonts w:ascii="Times New Roman" w:hAnsi="Times New Roman"/>
                <w:sz w:val="28"/>
                <w:szCs w:val="28"/>
              </w:rPr>
              <w:t>благоустрій територій населених пунктів;</w:t>
            </w:r>
          </w:p>
          <w:p w14:paraId="56943456" w14:textId="77777777" w:rsidR="00860D5D" w:rsidRDefault="00860D5D" w:rsidP="00860D5D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поліпшити транспортно-експлуатаційний стан існуючих автомобільних доріг та вулиць;</w:t>
            </w:r>
          </w:p>
          <w:p w14:paraId="0EA89A31" w14:textId="77777777" w:rsidR="00860D5D" w:rsidRDefault="00860D5D" w:rsidP="00860D5D">
            <w:pPr>
              <w:pStyle w:val="a5"/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вирішення соціально-побутових проблем населення;</w:t>
            </w:r>
          </w:p>
          <w:p w14:paraId="52215851" w14:textId="75300032" w:rsidR="0007000E" w:rsidRPr="0007000E" w:rsidRDefault="00860D5D" w:rsidP="00860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поліпшення стану матеріально-технічної бази закладів соціально-культурної інфраструктури громади</w:t>
            </w:r>
          </w:p>
        </w:tc>
      </w:tr>
      <w:tr w:rsidR="0007000E" w:rsidRPr="0007000E" w14:paraId="1EC9383B" w14:textId="77777777" w:rsidTr="0096416C">
        <w:tc>
          <w:tcPr>
            <w:tcW w:w="570" w:type="dxa"/>
            <w:shd w:val="clear" w:color="auto" w:fill="FFFFFF"/>
          </w:tcPr>
          <w:p w14:paraId="6A242BC7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440" w:type="dxa"/>
            <w:shd w:val="clear" w:color="auto" w:fill="FFFFFF"/>
          </w:tcPr>
          <w:p w14:paraId="08B07060" w14:textId="77777777" w:rsidR="0007000E" w:rsidRPr="0007000E" w:rsidRDefault="0007000E" w:rsidP="000700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Термін проведення звітності</w:t>
            </w: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24" w:type="dxa"/>
            <w:shd w:val="clear" w:color="auto" w:fill="FFFFFF"/>
            <w:vAlign w:val="center"/>
          </w:tcPr>
          <w:p w14:paraId="73D3C8BF" w14:textId="77777777" w:rsidR="0007000E" w:rsidRPr="0007000E" w:rsidRDefault="0007000E" w:rsidP="0007000E">
            <w:pPr>
              <w:spacing w:after="27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70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щорічно</w:t>
            </w:r>
          </w:p>
        </w:tc>
      </w:tr>
    </w:tbl>
    <w:p w14:paraId="287EF831" w14:textId="77777777" w:rsidR="0007000E" w:rsidRPr="0007000E" w:rsidRDefault="0007000E" w:rsidP="0007000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043197" w14:textId="77777777" w:rsidR="0007000E" w:rsidRPr="0007000E" w:rsidRDefault="0007000E" w:rsidP="0007000E">
      <w:pPr>
        <w:tabs>
          <w:tab w:val="left" w:pos="5245"/>
          <w:tab w:val="left" w:pos="6804"/>
        </w:tabs>
        <w:spacing w:after="0" w:line="240" w:lineRule="auto"/>
        <w:rPr>
          <w:rFonts w:ascii="Times New Roman" w:hAnsi="Times New Roman" w:cs="Arial"/>
          <w:b/>
          <w:bCs/>
          <w:sz w:val="28"/>
          <w:szCs w:val="28"/>
          <w:lang w:eastAsia="uk-UA"/>
        </w:rPr>
      </w:pPr>
      <w:r w:rsidRPr="0007000E">
        <w:rPr>
          <w:rFonts w:ascii="Times New Roman" w:hAnsi="Times New Roman" w:cs="Arial"/>
          <w:b/>
          <w:bCs/>
          <w:sz w:val="28"/>
          <w:szCs w:val="28"/>
          <w:lang w:val="uk-UA" w:eastAsia="uk-UA"/>
        </w:rPr>
        <w:t xml:space="preserve">Замовник Програми                 ________________            </w:t>
      </w:r>
      <w:r w:rsidRPr="0007000E">
        <w:rPr>
          <w:rFonts w:ascii="Times New Roman" w:hAnsi="Times New Roman" w:cs="Arial"/>
          <w:b/>
          <w:bCs/>
          <w:sz w:val="28"/>
          <w:szCs w:val="28"/>
          <w:lang w:eastAsia="uk-UA"/>
        </w:rPr>
        <w:t>Роман КРУТИЙ</w:t>
      </w:r>
    </w:p>
    <w:p w14:paraId="7DEF33C3" w14:textId="77777777" w:rsidR="0007000E" w:rsidRPr="0007000E" w:rsidRDefault="0007000E" w:rsidP="0007000E">
      <w:pPr>
        <w:tabs>
          <w:tab w:val="left" w:pos="5245"/>
          <w:tab w:val="left" w:pos="6804"/>
        </w:tabs>
        <w:spacing w:after="0" w:line="240" w:lineRule="auto"/>
        <w:rPr>
          <w:rFonts w:ascii="Times New Roman" w:hAnsi="Times New Roman" w:cs="Arial"/>
          <w:b/>
          <w:bCs/>
          <w:sz w:val="28"/>
          <w:szCs w:val="28"/>
          <w:lang w:val="uk-UA" w:eastAsia="uk-UA"/>
        </w:rPr>
      </w:pPr>
    </w:p>
    <w:p w14:paraId="5CA1ABBC" w14:textId="028FE674" w:rsidR="0007000E" w:rsidRPr="0007000E" w:rsidRDefault="0007000E" w:rsidP="0007000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700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Керівник Програми                   ________________ </w:t>
      </w:r>
      <w:r w:rsidRPr="000700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  <w:r w:rsidRPr="0007000E">
        <w:rPr>
          <w:rFonts w:ascii="Times New Roman" w:eastAsia="Times New Roman" w:hAnsi="Times New Roman"/>
          <w:b/>
          <w:sz w:val="28"/>
          <w:szCs w:val="28"/>
          <w:lang w:eastAsia="ru-RU"/>
        </w:rPr>
        <w:t>Юрій ПРОЦЕНК</w:t>
      </w:r>
      <w:r w:rsidR="00855C2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</w:p>
    <w:bookmarkEnd w:id="4"/>
    <w:p w14:paraId="0925AE76" w14:textId="05A29D71" w:rsidR="0007000E" w:rsidRDefault="0007000E" w:rsidP="007E37A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14:paraId="4A7EB0D9" w14:textId="79534288" w:rsidR="0007000E" w:rsidRDefault="0007000E" w:rsidP="007E37A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14:paraId="24476667" w14:textId="62305143" w:rsidR="007469BB" w:rsidRDefault="007469BB" w:rsidP="0003173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14:paraId="72AA5AFE" w14:textId="0C71B272" w:rsidR="007469BB" w:rsidRDefault="007469BB" w:rsidP="0003173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14:paraId="00D76FBF" w14:textId="4D84796C" w:rsidR="007469BB" w:rsidRDefault="007469BB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6E32F66E" w14:textId="3424BDC4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0090DFF3" w14:textId="50EC154A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0BF99194" w14:textId="0052839B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788F848E" w14:textId="34DD4515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27B0047B" w14:textId="26A8B1F6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30BFE496" w14:textId="4CB12D80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442B6DA1" w14:textId="51198311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5AC60B40" w14:textId="7AAA7B8D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7952C03D" w14:textId="76A5D347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52A73304" w14:textId="735D13C4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54CC34F2" w14:textId="391813BD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6BB9FBBF" w14:textId="58FBB02B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4AA23D1C" w14:textId="4D0F2CB2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5A32741E" w14:textId="5C9D795D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2045D627" w14:textId="32356931" w:rsidR="00860D5D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46113A2B" w14:textId="77777777" w:rsidR="00860D5D" w:rsidRPr="000B61E8" w:rsidRDefault="00860D5D" w:rsidP="0003173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uk-UA"/>
        </w:rPr>
      </w:pPr>
    </w:p>
    <w:p w14:paraId="7814127D" w14:textId="77777777" w:rsidR="00031736" w:rsidRPr="00106AD1" w:rsidRDefault="00031736" w:rsidP="00031736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uk-UA"/>
        </w:rPr>
      </w:pPr>
    </w:p>
    <w:p w14:paraId="20AE6D5C" w14:textId="77777777" w:rsidR="00616E2D" w:rsidRPr="00106AD1" w:rsidRDefault="00616E2D" w:rsidP="007E37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6AB32D2" w14:textId="77777777" w:rsidR="00616E2D" w:rsidRPr="00106AD1" w:rsidRDefault="00616E2D" w:rsidP="007E37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DD470FF" w14:textId="5F2F380F" w:rsidR="00616E2D" w:rsidRDefault="00616E2D" w:rsidP="007E37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18686DE" w14:textId="10F0D050" w:rsidR="00DF6587" w:rsidRDefault="00DF6587" w:rsidP="007E37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174427E" w14:textId="77777777" w:rsidR="00DF6587" w:rsidRPr="000B61E8" w:rsidRDefault="00DF6587" w:rsidP="007E37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764403B" w14:textId="5F7D2632" w:rsidR="000B61E8" w:rsidRPr="00F745C5" w:rsidRDefault="00DF6587" w:rsidP="00807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0CD6B0DB" w14:textId="2CDD968C" w:rsidR="00107A3B" w:rsidRDefault="000B61E8" w:rsidP="00807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Ц</w:t>
      </w:r>
      <w:r w:rsidRPr="00F745C5">
        <w:rPr>
          <w:rFonts w:ascii="Times New Roman" w:hAnsi="Times New Roman"/>
          <w:sz w:val="28"/>
          <w:szCs w:val="28"/>
          <w:lang w:val="uk-UA" w:eastAsia="uk-UA"/>
        </w:rPr>
        <w:t xml:space="preserve">ільова програма розвитку соціальної інфраструктури </w:t>
      </w:r>
      <w:r w:rsidR="00F745C5">
        <w:rPr>
          <w:rFonts w:ascii="Times New Roman" w:hAnsi="Times New Roman"/>
          <w:sz w:val="28"/>
          <w:szCs w:val="28"/>
          <w:lang w:val="uk-UA" w:eastAsia="uk-UA"/>
        </w:rPr>
        <w:t xml:space="preserve">Ямницької сільської територіальної громади </w:t>
      </w:r>
      <w:r w:rsidRPr="00F745C5">
        <w:rPr>
          <w:rFonts w:ascii="Times New Roman" w:hAnsi="Times New Roman"/>
          <w:sz w:val="28"/>
          <w:szCs w:val="28"/>
          <w:lang w:val="uk-UA" w:eastAsia="uk-UA"/>
        </w:rPr>
        <w:t>на 202</w:t>
      </w:r>
      <w:r w:rsidR="009F084F"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F745C5">
        <w:rPr>
          <w:rFonts w:ascii="Times New Roman" w:hAnsi="Times New Roman"/>
          <w:sz w:val="28"/>
          <w:szCs w:val="28"/>
          <w:lang w:val="uk-UA" w:eastAsia="uk-UA"/>
        </w:rPr>
        <w:t>-20</w:t>
      </w:r>
      <w:r w:rsidR="009F084F">
        <w:rPr>
          <w:rFonts w:ascii="Times New Roman" w:hAnsi="Times New Roman"/>
          <w:sz w:val="28"/>
          <w:szCs w:val="28"/>
          <w:lang w:val="uk-UA" w:eastAsia="uk-UA"/>
        </w:rPr>
        <w:t>30</w:t>
      </w:r>
      <w:r w:rsidRPr="00F745C5">
        <w:rPr>
          <w:rFonts w:ascii="Times New Roman" w:hAnsi="Times New Roman"/>
          <w:sz w:val="28"/>
          <w:szCs w:val="28"/>
          <w:lang w:val="uk-UA" w:eastAsia="uk-UA"/>
        </w:rPr>
        <w:t xml:space="preserve"> роки </w:t>
      </w:r>
      <w:r w:rsidRPr="00F745C5">
        <w:rPr>
          <w:rFonts w:ascii="Times New Roman" w:hAnsi="Times New Roman"/>
          <w:sz w:val="28"/>
          <w:szCs w:val="28"/>
          <w:lang w:val="uk-UA"/>
        </w:rPr>
        <w:t xml:space="preserve"> (далі </w:t>
      </w:r>
      <w:bookmarkStart w:id="6" w:name="_Hlk18679301"/>
      <w:r w:rsidRPr="00F745C5">
        <w:rPr>
          <w:rFonts w:ascii="Times New Roman" w:hAnsi="Times New Roman"/>
          <w:sz w:val="28"/>
          <w:szCs w:val="28"/>
          <w:lang w:val="uk-UA"/>
        </w:rPr>
        <w:t>–</w:t>
      </w:r>
      <w:bookmarkEnd w:id="6"/>
      <w:r w:rsidRPr="00F745C5">
        <w:rPr>
          <w:rFonts w:ascii="Times New Roman" w:hAnsi="Times New Roman"/>
          <w:sz w:val="28"/>
          <w:szCs w:val="28"/>
          <w:lang w:val="uk-UA"/>
        </w:rPr>
        <w:t xml:space="preserve"> Програма) спрямована на комплексне вирішення актуальних проблем соціально-економічного розвитку </w:t>
      </w:r>
      <w:r w:rsidR="00F745C5">
        <w:rPr>
          <w:rFonts w:ascii="Times New Roman" w:hAnsi="Times New Roman"/>
          <w:sz w:val="28"/>
          <w:szCs w:val="28"/>
          <w:lang w:val="uk-UA"/>
        </w:rPr>
        <w:t>громади</w:t>
      </w:r>
      <w:r w:rsidRPr="00F745C5">
        <w:rPr>
          <w:rFonts w:ascii="Times New Roman" w:hAnsi="Times New Roman"/>
          <w:sz w:val="28"/>
          <w:szCs w:val="28"/>
          <w:lang w:val="uk-UA"/>
        </w:rPr>
        <w:t xml:space="preserve">, з метою забезпечення реалізації цілей </w:t>
      </w:r>
      <w:r w:rsidRPr="00F745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Стратегії розвитку</w:t>
      </w:r>
      <w:r w:rsidR="00DF65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Ямницької об′єднаної територіальної громади </w:t>
      </w:r>
      <w:r w:rsidRPr="00F745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</w:t>
      </w:r>
      <w:r w:rsidR="009F08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745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</w:t>
      </w:r>
      <w:r w:rsidR="009F08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Pr="00F745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 </w:t>
      </w:r>
      <w:r w:rsidRPr="00F745C5">
        <w:rPr>
          <w:rFonts w:ascii="Times New Roman" w:hAnsi="Times New Roman"/>
          <w:sz w:val="28"/>
          <w:szCs w:val="28"/>
          <w:lang w:val="uk-UA"/>
        </w:rPr>
        <w:t>з можливістю залучення ресурсів місцевих бюджетів різних рівнів та інших джерел фінансування, не заборонених законодавством.</w:t>
      </w:r>
    </w:p>
    <w:p w14:paraId="564F947D" w14:textId="7F8E300F" w:rsidR="000B61E8" w:rsidRPr="003D077A" w:rsidRDefault="000B61E8" w:rsidP="00107A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077A">
        <w:rPr>
          <w:rFonts w:ascii="Times New Roman" w:hAnsi="Times New Roman"/>
          <w:sz w:val="28"/>
          <w:szCs w:val="28"/>
          <w:lang w:val="uk-UA"/>
        </w:rPr>
        <w:t xml:space="preserve">Основним принципом Програми є принцип субсидіарності, згідно з яким механізм управління суспільством має будуватися </w:t>
      </w:r>
      <w:r w:rsidRPr="003D077A">
        <w:rPr>
          <w:rFonts w:ascii="Times New Roman" w:hAnsi="Times New Roman"/>
          <w:sz w:val="28"/>
          <w:szCs w:val="28"/>
          <w:lang w:val="uk-UA" w:eastAsia="uk-UA"/>
        </w:rPr>
        <w:t>“</w:t>
      </w:r>
      <w:r w:rsidRPr="003D077A">
        <w:rPr>
          <w:rFonts w:ascii="Times New Roman" w:hAnsi="Times New Roman"/>
          <w:sz w:val="28"/>
          <w:szCs w:val="28"/>
          <w:lang w:val="uk-UA"/>
        </w:rPr>
        <w:t>знизу вгору</w:t>
      </w:r>
      <w:r w:rsidRPr="003D077A">
        <w:rPr>
          <w:rFonts w:ascii="Times New Roman" w:hAnsi="Times New Roman"/>
          <w:sz w:val="28"/>
          <w:szCs w:val="28"/>
          <w:lang w:val="uk-UA" w:eastAsia="uk-UA"/>
        </w:rPr>
        <w:t>“</w:t>
      </w:r>
      <w:r w:rsidRPr="003D077A">
        <w:rPr>
          <w:rFonts w:ascii="Times New Roman" w:hAnsi="Times New Roman"/>
          <w:sz w:val="28"/>
          <w:szCs w:val="28"/>
          <w:lang w:val="uk-UA"/>
        </w:rPr>
        <w:t xml:space="preserve"> – усі проблеми, які можуть ефективно вирішуватися на місцях, повинні перебувати в компетенції органів місцевого самоврядування як найбільш близьких до населення.</w:t>
      </w:r>
    </w:p>
    <w:p w14:paraId="156A0990" w14:textId="24D4C4DF" w:rsidR="000B61E8" w:rsidRPr="003D077A" w:rsidRDefault="000B61E8" w:rsidP="000B61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077A">
        <w:rPr>
          <w:rFonts w:ascii="Times New Roman" w:hAnsi="Times New Roman"/>
          <w:sz w:val="28"/>
          <w:szCs w:val="28"/>
          <w:lang w:val="uk-UA"/>
        </w:rPr>
        <w:t xml:space="preserve">Програма окреслює основні завдання та заходи щодо будівництва, реконструкції та модернізації об’єктів інфраструктури </w:t>
      </w:r>
      <w:r w:rsidR="003D077A">
        <w:rPr>
          <w:rFonts w:ascii="Times New Roman" w:hAnsi="Times New Roman"/>
          <w:sz w:val="28"/>
          <w:szCs w:val="28"/>
          <w:lang w:val="uk-UA"/>
        </w:rPr>
        <w:t>громади</w:t>
      </w:r>
      <w:r w:rsidRPr="003D077A">
        <w:rPr>
          <w:rFonts w:ascii="Times New Roman" w:hAnsi="Times New Roman"/>
          <w:sz w:val="28"/>
          <w:szCs w:val="28"/>
          <w:lang w:val="uk-UA"/>
        </w:rPr>
        <w:t xml:space="preserve"> з метою створення належних умов праці, проживання та відпочинку і, в кінцевому результаті, зростання добробуту громади.</w:t>
      </w:r>
    </w:p>
    <w:p w14:paraId="1FFDA5F7" w14:textId="77777777" w:rsidR="000B61E8" w:rsidRPr="003D077A" w:rsidRDefault="000B61E8" w:rsidP="000B61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4C799" w14:textId="06F30C25" w:rsidR="000B61E8" w:rsidRPr="00C96DFC" w:rsidRDefault="000B61E8" w:rsidP="008075E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658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96DFC">
        <w:rPr>
          <w:rFonts w:ascii="Times New Roman" w:hAnsi="Times New Roman"/>
          <w:b/>
          <w:bCs/>
          <w:sz w:val="28"/>
          <w:szCs w:val="28"/>
          <w:lang w:val="uk-UA"/>
        </w:rPr>
        <w:t>МЕТА ПРОГРАМИ</w:t>
      </w:r>
    </w:p>
    <w:p w14:paraId="5DFA34BD" w14:textId="0EF32490" w:rsidR="000B61E8" w:rsidRPr="00C96DFC" w:rsidRDefault="000B61E8" w:rsidP="008075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6DFC">
        <w:rPr>
          <w:rFonts w:ascii="Times New Roman" w:hAnsi="Times New Roman"/>
          <w:sz w:val="28"/>
          <w:szCs w:val="28"/>
          <w:lang w:val="uk-UA"/>
        </w:rPr>
        <w:t xml:space="preserve">Мета Програми полягає в створенні умов для сталого соціально-економічного розвитку </w:t>
      </w:r>
      <w:r w:rsidR="00107A3B">
        <w:rPr>
          <w:rFonts w:ascii="Times New Roman" w:hAnsi="Times New Roman"/>
          <w:sz w:val="28"/>
          <w:szCs w:val="28"/>
          <w:lang w:val="uk-UA"/>
        </w:rPr>
        <w:t xml:space="preserve"> громади </w:t>
      </w:r>
      <w:r w:rsidRPr="00C96DFC">
        <w:rPr>
          <w:rFonts w:ascii="Times New Roman" w:hAnsi="Times New Roman"/>
          <w:sz w:val="28"/>
          <w:szCs w:val="28"/>
          <w:lang w:val="uk-UA"/>
        </w:rPr>
        <w:t>шляхом фінансування першочергових заходів, спрямованих на стимулювання розвитку  інфраструктури територіальн</w:t>
      </w:r>
      <w:r w:rsidR="003D077A">
        <w:rPr>
          <w:rFonts w:ascii="Times New Roman" w:hAnsi="Times New Roman"/>
          <w:sz w:val="28"/>
          <w:szCs w:val="28"/>
          <w:lang w:val="uk-UA"/>
        </w:rPr>
        <w:t>ої</w:t>
      </w:r>
      <w:r w:rsidRPr="00C96DFC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3D077A">
        <w:rPr>
          <w:rFonts w:ascii="Times New Roman" w:hAnsi="Times New Roman"/>
          <w:sz w:val="28"/>
          <w:szCs w:val="28"/>
          <w:lang w:val="uk-UA"/>
        </w:rPr>
        <w:t>и</w:t>
      </w:r>
      <w:r w:rsidRPr="00C96DFC">
        <w:rPr>
          <w:rFonts w:ascii="Times New Roman" w:hAnsi="Times New Roman"/>
          <w:sz w:val="28"/>
          <w:szCs w:val="28"/>
          <w:lang w:val="uk-UA"/>
        </w:rPr>
        <w:t xml:space="preserve"> та поліпшення стану об’єктів соціальної інфраструктури спільної власності територіальн</w:t>
      </w:r>
      <w:r w:rsidR="003D077A">
        <w:rPr>
          <w:rFonts w:ascii="Times New Roman" w:hAnsi="Times New Roman"/>
          <w:sz w:val="28"/>
          <w:szCs w:val="28"/>
          <w:lang w:val="uk-UA"/>
        </w:rPr>
        <w:t>ої</w:t>
      </w:r>
      <w:r w:rsidRPr="00C96DFC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3D077A">
        <w:rPr>
          <w:rFonts w:ascii="Times New Roman" w:hAnsi="Times New Roman"/>
          <w:sz w:val="28"/>
          <w:szCs w:val="28"/>
          <w:lang w:val="uk-UA"/>
        </w:rPr>
        <w:t>и</w:t>
      </w:r>
      <w:r w:rsidRPr="00C96DFC">
        <w:rPr>
          <w:rFonts w:ascii="Times New Roman" w:hAnsi="Times New Roman"/>
          <w:sz w:val="28"/>
          <w:szCs w:val="28"/>
          <w:lang w:val="uk-UA"/>
        </w:rPr>
        <w:t>.</w:t>
      </w:r>
    </w:p>
    <w:p w14:paraId="62C60FAC" w14:textId="77777777" w:rsidR="000B61E8" w:rsidRPr="000B61E8" w:rsidRDefault="000B61E8" w:rsidP="000B61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543198" w14:textId="195E4BAB" w:rsidR="000B61E8" w:rsidRPr="000B61E8" w:rsidRDefault="000B61E8" w:rsidP="008075E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61E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ЗАВДАННЯ ПРОГРАМИ</w:t>
      </w:r>
    </w:p>
    <w:p w14:paraId="2FFF7494" w14:textId="334DBA36" w:rsidR="000B61E8" w:rsidRPr="000B61E8" w:rsidRDefault="000B61E8" w:rsidP="008075E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1. Стимулювання місцевих ініціатив щодо ефективного використання внутрішнього потенціалу громад</w:t>
      </w:r>
      <w:r w:rsidR="003D077A">
        <w:rPr>
          <w:rFonts w:ascii="Times New Roman" w:hAnsi="Times New Roman"/>
          <w:sz w:val="28"/>
          <w:szCs w:val="28"/>
        </w:rPr>
        <w:t>и</w:t>
      </w:r>
      <w:r w:rsidRPr="000B61E8">
        <w:rPr>
          <w:rFonts w:ascii="Times New Roman" w:hAnsi="Times New Roman"/>
          <w:sz w:val="28"/>
          <w:szCs w:val="28"/>
        </w:rPr>
        <w:t xml:space="preserve"> для підвищення конкурентоспроможності регіону та зростання якості людського життя . </w:t>
      </w:r>
    </w:p>
    <w:p w14:paraId="76281BDE" w14:textId="79837F85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2. </w:t>
      </w:r>
      <w:r w:rsidR="003D077A">
        <w:rPr>
          <w:rFonts w:ascii="Times New Roman" w:hAnsi="Times New Roman"/>
          <w:sz w:val="28"/>
          <w:szCs w:val="28"/>
        </w:rPr>
        <w:t>Е</w:t>
      </w:r>
      <w:r w:rsidRPr="000B61E8">
        <w:rPr>
          <w:rFonts w:ascii="Times New Roman" w:hAnsi="Times New Roman"/>
          <w:sz w:val="28"/>
          <w:szCs w:val="28"/>
        </w:rPr>
        <w:t>фективн</w:t>
      </w:r>
      <w:r w:rsidR="003D077A">
        <w:rPr>
          <w:rFonts w:ascii="Times New Roman" w:hAnsi="Times New Roman"/>
          <w:sz w:val="28"/>
          <w:szCs w:val="28"/>
        </w:rPr>
        <w:t>е</w:t>
      </w:r>
      <w:r w:rsidRPr="000B61E8">
        <w:rPr>
          <w:rFonts w:ascii="Times New Roman" w:hAnsi="Times New Roman"/>
          <w:sz w:val="28"/>
          <w:szCs w:val="28"/>
        </w:rPr>
        <w:t xml:space="preserve"> виконання визначених законом повноважень для надання доступних та якісних послуг місцевому населенню, а також зростання рівня життєздатності громад</w:t>
      </w:r>
      <w:r w:rsidR="00934E09">
        <w:rPr>
          <w:rFonts w:ascii="Times New Roman" w:hAnsi="Times New Roman"/>
          <w:sz w:val="28"/>
          <w:szCs w:val="28"/>
        </w:rPr>
        <w:t>и</w:t>
      </w:r>
      <w:r w:rsidRPr="000B61E8">
        <w:rPr>
          <w:rFonts w:ascii="Times New Roman" w:hAnsi="Times New Roman"/>
          <w:sz w:val="28"/>
          <w:szCs w:val="28"/>
        </w:rPr>
        <w:t>.</w:t>
      </w:r>
    </w:p>
    <w:p w14:paraId="7BC20623" w14:textId="1A245B47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 xml:space="preserve">3. Розвиток співпраці та кооперації ресурсів органів місцевого самоврядування, суб’єктів підприємницької діяльності та громадськості для вирішення соціально важливих проблем </w:t>
      </w:r>
      <w:r w:rsidR="00934E09">
        <w:rPr>
          <w:rFonts w:ascii="Times New Roman" w:hAnsi="Times New Roman"/>
          <w:sz w:val="28"/>
          <w:szCs w:val="28"/>
        </w:rPr>
        <w:t>на</w:t>
      </w:r>
      <w:r w:rsidRPr="000B61E8">
        <w:rPr>
          <w:rFonts w:ascii="Times New Roman" w:hAnsi="Times New Roman"/>
          <w:sz w:val="28"/>
          <w:szCs w:val="28"/>
        </w:rPr>
        <w:t xml:space="preserve"> територі</w:t>
      </w:r>
      <w:r w:rsidR="00934E09">
        <w:rPr>
          <w:rFonts w:ascii="Times New Roman" w:hAnsi="Times New Roman"/>
          <w:sz w:val="28"/>
          <w:szCs w:val="28"/>
        </w:rPr>
        <w:t>ї громади</w:t>
      </w:r>
      <w:r w:rsidRPr="000B61E8">
        <w:rPr>
          <w:rFonts w:ascii="Times New Roman" w:hAnsi="Times New Roman"/>
          <w:sz w:val="28"/>
          <w:szCs w:val="28"/>
        </w:rPr>
        <w:t>.</w:t>
      </w:r>
    </w:p>
    <w:p w14:paraId="5D725B88" w14:textId="77777777" w:rsidR="000B61E8" w:rsidRPr="000B61E8" w:rsidRDefault="000B61E8" w:rsidP="000B61E8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94FAF0A" w14:textId="77777777" w:rsidR="000B61E8" w:rsidRPr="000B61E8" w:rsidRDefault="000B61E8" w:rsidP="000B61E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AEA27" w14:textId="2E85E01C" w:rsidR="000B61E8" w:rsidRDefault="000B61E8" w:rsidP="008075E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1E8">
        <w:rPr>
          <w:rFonts w:ascii="Times New Roman" w:hAnsi="Times New Roman"/>
          <w:b/>
          <w:bCs/>
          <w:sz w:val="28"/>
          <w:szCs w:val="28"/>
        </w:rPr>
        <w:t xml:space="preserve"> НАПРЯМИ ТА ПРІОРИТЕТИ ПРОГРАМИ</w:t>
      </w:r>
    </w:p>
    <w:p w14:paraId="04F593A4" w14:textId="77777777" w:rsidR="000B61E8" w:rsidRPr="000B61E8" w:rsidRDefault="000B61E8" w:rsidP="008075EC">
      <w:pPr>
        <w:pStyle w:val="a3"/>
        <w:tabs>
          <w:tab w:val="num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Відповідно до мети і завдань Програма реалізується за такими напрямами:</w:t>
      </w:r>
    </w:p>
    <w:p w14:paraId="5C2DBA44" w14:textId="12DC05ED" w:rsidR="000B61E8" w:rsidRPr="000B61E8" w:rsidRDefault="000B61E8" w:rsidP="000B61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 xml:space="preserve">– соціально-економічний розвиток </w:t>
      </w:r>
      <w:r w:rsidR="00934E09">
        <w:rPr>
          <w:rFonts w:ascii="Times New Roman" w:hAnsi="Times New Roman"/>
          <w:sz w:val="28"/>
          <w:szCs w:val="28"/>
        </w:rPr>
        <w:t>громади</w:t>
      </w:r>
      <w:r w:rsidRPr="000B61E8">
        <w:rPr>
          <w:rFonts w:ascii="Times New Roman" w:hAnsi="Times New Roman"/>
          <w:sz w:val="28"/>
          <w:szCs w:val="28"/>
        </w:rPr>
        <w:t xml:space="preserve">; </w:t>
      </w:r>
    </w:p>
    <w:p w14:paraId="614FABAD" w14:textId="77777777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 xml:space="preserve">– виконання інвестиційних проектів; </w:t>
      </w:r>
    </w:p>
    <w:p w14:paraId="4879F80B" w14:textId="1DDC1AC9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 xml:space="preserve">– будівництво, капітальний і поточний ремонти, технічне переоснащення та реконструкція об'єктів соціально-культурної сфери; </w:t>
      </w:r>
    </w:p>
    <w:p w14:paraId="13D02B47" w14:textId="76F6E25F" w:rsidR="000B61E8" w:rsidRPr="000B61E8" w:rsidRDefault="000B61E8" w:rsidP="000B61E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розвиток дорожнього господарства;</w:t>
      </w:r>
    </w:p>
    <w:p w14:paraId="3418F9B7" w14:textId="77777777" w:rsidR="000B61E8" w:rsidRPr="000B61E8" w:rsidRDefault="000B61E8" w:rsidP="000B61E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lastRenderedPageBreak/>
        <w:t>– благоустрій територій населених пунктів;</w:t>
      </w:r>
    </w:p>
    <w:p w14:paraId="3D30C0CA" w14:textId="77777777" w:rsidR="000B61E8" w:rsidRPr="000B61E8" w:rsidRDefault="000B61E8" w:rsidP="000B61E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придбання обладнання та оновлення матеріально-технічної бази закладів освіти, охорони здоров’я, культури, соціального захисту;</w:t>
      </w:r>
    </w:p>
    <w:p w14:paraId="1260E106" w14:textId="77777777" w:rsidR="000B61E8" w:rsidRPr="000B61E8" w:rsidRDefault="000B61E8" w:rsidP="000B61E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природоохоронні заходи;</w:t>
      </w:r>
    </w:p>
    <w:p w14:paraId="29A55C47" w14:textId="77777777" w:rsidR="000B61E8" w:rsidRPr="000B61E8" w:rsidRDefault="000B61E8" w:rsidP="000B61E8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заходи з енергозбереження;</w:t>
      </w:r>
    </w:p>
    <w:p w14:paraId="5798A494" w14:textId="05C31C2A" w:rsidR="000B61E8" w:rsidRPr="000B61E8" w:rsidRDefault="000B61E8" w:rsidP="00934E09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 xml:space="preserve">– розвиток спортивної інфраструктури в населених пунктах </w:t>
      </w:r>
      <w:r w:rsidR="00934E09">
        <w:rPr>
          <w:rFonts w:ascii="Times New Roman" w:hAnsi="Times New Roman"/>
          <w:sz w:val="28"/>
          <w:szCs w:val="28"/>
        </w:rPr>
        <w:t>громади</w:t>
      </w:r>
      <w:r w:rsidRPr="000B61E8">
        <w:rPr>
          <w:rFonts w:ascii="Times New Roman" w:hAnsi="Times New Roman"/>
          <w:sz w:val="28"/>
          <w:szCs w:val="28"/>
        </w:rPr>
        <w:t>;</w:t>
      </w:r>
    </w:p>
    <w:p w14:paraId="004CBE88" w14:textId="7D53BE24" w:rsidR="000B61E8" w:rsidRDefault="000B61E8" w:rsidP="000B61E8">
      <w:pPr>
        <w:pStyle w:val="a5"/>
        <w:shd w:val="clear" w:color="auto" w:fill="FFFFFF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B61E8">
        <w:rPr>
          <w:rFonts w:ascii="Times New Roman" w:hAnsi="Times New Roman"/>
          <w:sz w:val="28"/>
          <w:szCs w:val="28"/>
          <w:lang w:eastAsia="uk-UA"/>
        </w:rPr>
        <w:t>– виготовлення і коректура проектно-кошторисної документації та витрати, пов`язані із введенням об`єктів в експлуатацію, поновленням технічних умов на об`єкти будівництва тощо</w:t>
      </w:r>
      <w:r w:rsidR="00107A3B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0B26657" w14:textId="77777777" w:rsidR="00107A3B" w:rsidRPr="00107A3B" w:rsidRDefault="00107A3B" w:rsidP="000B61E8">
      <w:pPr>
        <w:pStyle w:val="a5"/>
        <w:shd w:val="clear" w:color="auto" w:fill="FFFFFF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3D5D8CF" w14:textId="6E6B5083" w:rsidR="000B61E8" w:rsidRPr="000B61E8" w:rsidRDefault="000B61E8" w:rsidP="00107A3B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1E8">
        <w:rPr>
          <w:rFonts w:ascii="Times New Roman" w:hAnsi="Times New Roman"/>
          <w:b/>
          <w:bCs/>
          <w:sz w:val="28"/>
          <w:szCs w:val="28"/>
        </w:rPr>
        <w:t>ФІНАНСОВЕ ЗАБЕЗПЕЧЕННЯ ПРОГРАМИ</w:t>
      </w:r>
    </w:p>
    <w:p w14:paraId="3DEB3E16" w14:textId="46DF20CC" w:rsidR="000B61E8" w:rsidRPr="000B61E8" w:rsidRDefault="000B61E8" w:rsidP="00107A3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1. Фінансування заходів Програми здійснюється за рахунок коштів  бюджету</w:t>
      </w:r>
      <w:r w:rsidR="00934E09">
        <w:rPr>
          <w:rFonts w:ascii="Times New Roman" w:hAnsi="Times New Roman"/>
          <w:sz w:val="28"/>
          <w:szCs w:val="28"/>
        </w:rPr>
        <w:t xml:space="preserve"> сільської територіальної громади</w:t>
      </w:r>
      <w:r w:rsidRPr="000B61E8">
        <w:rPr>
          <w:rFonts w:ascii="Times New Roman" w:hAnsi="Times New Roman"/>
          <w:sz w:val="28"/>
          <w:szCs w:val="28"/>
        </w:rPr>
        <w:t>, передбачених на відповідний рік</w:t>
      </w:r>
      <w:r w:rsidR="00934E09">
        <w:rPr>
          <w:rFonts w:ascii="Times New Roman" w:hAnsi="Times New Roman"/>
          <w:sz w:val="28"/>
          <w:szCs w:val="28"/>
        </w:rPr>
        <w:t>, та</w:t>
      </w:r>
      <w:r w:rsidRPr="000B61E8">
        <w:rPr>
          <w:rFonts w:ascii="Times New Roman" w:hAnsi="Times New Roman"/>
          <w:sz w:val="28"/>
          <w:szCs w:val="28"/>
        </w:rPr>
        <w:t xml:space="preserve"> цільової субвенції </w:t>
      </w:r>
      <w:r w:rsidR="00934E09">
        <w:rPr>
          <w:rFonts w:ascii="Times New Roman" w:hAnsi="Times New Roman"/>
          <w:sz w:val="28"/>
          <w:szCs w:val="28"/>
        </w:rPr>
        <w:t>з обласного бюджету</w:t>
      </w:r>
      <w:r w:rsidRPr="000B61E8">
        <w:rPr>
          <w:rFonts w:ascii="Times New Roman" w:hAnsi="Times New Roman"/>
          <w:sz w:val="28"/>
          <w:szCs w:val="28"/>
        </w:rPr>
        <w:t>.</w:t>
      </w:r>
    </w:p>
    <w:p w14:paraId="04B9B760" w14:textId="6FB1632F" w:rsidR="000B61E8" w:rsidRPr="000B61E8" w:rsidRDefault="000B61E8" w:rsidP="000B61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  <w:shd w:val="clear" w:color="auto" w:fill="FFFFFF"/>
        </w:rPr>
        <w:t>Бюджетні призначення для реалізації заходів програми передбачаються щорічно при формуванні бюджету</w:t>
      </w:r>
      <w:r w:rsidR="00934E09">
        <w:rPr>
          <w:rFonts w:ascii="Times New Roman" w:hAnsi="Times New Roman"/>
          <w:sz w:val="28"/>
          <w:szCs w:val="28"/>
          <w:shd w:val="clear" w:color="auto" w:fill="FFFFFF"/>
        </w:rPr>
        <w:t xml:space="preserve"> сільської територіальної громади</w:t>
      </w:r>
      <w:r w:rsidRPr="000B61E8">
        <w:rPr>
          <w:rFonts w:ascii="Times New Roman" w:hAnsi="Times New Roman"/>
          <w:sz w:val="28"/>
          <w:szCs w:val="28"/>
          <w:shd w:val="clear" w:color="auto" w:fill="FFFFFF"/>
        </w:rPr>
        <w:t xml:space="preserve">, виходячи із можливостей його дохідної частини, </w:t>
      </w:r>
      <w:r w:rsidR="00E91C54">
        <w:rPr>
          <w:rFonts w:ascii="Times New Roman" w:hAnsi="Times New Roman"/>
          <w:sz w:val="28"/>
          <w:szCs w:val="28"/>
          <w:shd w:val="clear" w:color="auto" w:fill="FFFFFF"/>
        </w:rPr>
        <w:t>цільової субвенції</w:t>
      </w:r>
      <w:r w:rsidRPr="000B61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91C54">
        <w:rPr>
          <w:rFonts w:ascii="Times New Roman" w:hAnsi="Times New Roman"/>
          <w:sz w:val="28"/>
          <w:szCs w:val="28"/>
          <w:shd w:val="clear" w:color="auto" w:fill="FFFFFF"/>
        </w:rPr>
        <w:t xml:space="preserve">з обласного </w:t>
      </w:r>
      <w:r w:rsidRPr="000B61E8">
        <w:rPr>
          <w:rFonts w:ascii="Times New Roman" w:hAnsi="Times New Roman"/>
          <w:sz w:val="28"/>
          <w:szCs w:val="28"/>
          <w:shd w:val="clear" w:color="auto" w:fill="FFFFFF"/>
        </w:rPr>
        <w:t>бюджет</w:t>
      </w:r>
      <w:r w:rsidR="00E91C54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0B61E8">
        <w:rPr>
          <w:rFonts w:ascii="Times New Roman" w:hAnsi="Times New Roman"/>
          <w:sz w:val="28"/>
          <w:szCs w:val="28"/>
          <w:shd w:val="clear" w:color="auto" w:fill="FFFFFF"/>
        </w:rPr>
        <w:t xml:space="preserve"> та інших джерел фінансування, не заборонених законодавством.</w:t>
      </w:r>
    </w:p>
    <w:p w14:paraId="63BC8822" w14:textId="51FB2247" w:rsidR="000B61E8" w:rsidRPr="000B61E8" w:rsidRDefault="000B61E8" w:rsidP="000B61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У межах наявного фінансового ресурсу в бюджеті</w:t>
      </w:r>
      <w:r w:rsidR="00E91C54">
        <w:rPr>
          <w:rFonts w:ascii="Times New Roman" w:hAnsi="Times New Roman"/>
          <w:sz w:val="28"/>
          <w:szCs w:val="28"/>
        </w:rPr>
        <w:t xml:space="preserve"> сільської територіальної громади</w:t>
      </w:r>
      <w:r w:rsidRPr="000B61E8">
        <w:rPr>
          <w:rFonts w:ascii="Times New Roman" w:hAnsi="Times New Roman"/>
          <w:sz w:val="28"/>
          <w:szCs w:val="28"/>
        </w:rPr>
        <w:t xml:space="preserve"> може передбачатися додаткове фінансування видатків на заходи Програми.</w:t>
      </w:r>
    </w:p>
    <w:p w14:paraId="52BF6B46" w14:textId="6878D41D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2. Кошти субвенції з обласного бюджету враховуються у складі  місцевого бюджету і витрачаються відповідно до чинного бюджетного законодавства та на підставі рішень органів місцевого самоврядування.</w:t>
      </w:r>
    </w:p>
    <w:p w14:paraId="09EDD96C" w14:textId="77777777" w:rsidR="000B61E8" w:rsidRPr="000B61E8" w:rsidRDefault="000B61E8" w:rsidP="000B61E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BAB4CB" w14:textId="5B03DD14" w:rsidR="000B61E8" w:rsidRPr="000B61E8" w:rsidRDefault="000B61E8" w:rsidP="00107A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1E8">
        <w:rPr>
          <w:rFonts w:ascii="Times New Roman" w:hAnsi="Times New Roman"/>
          <w:b/>
          <w:bCs/>
          <w:sz w:val="28"/>
          <w:szCs w:val="28"/>
        </w:rPr>
        <w:t xml:space="preserve"> ОЧІКУВАНІ РЕЗУЛЬТАТИ</w:t>
      </w:r>
    </w:p>
    <w:p w14:paraId="09B677D6" w14:textId="77777777" w:rsidR="000B61E8" w:rsidRPr="000B61E8" w:rsidRDefault="000B61E8" w:rsidP="00107A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Впровадження та реалізація заходів Програми сприятиме:</w:t>
      </w:r>
    </w:p>
    <w:p w14:paraId="3820070A" w14:textId="2C478DA3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вирішенню найбільш актуальних проблем територіальн</w:t>
      </w:r>
      <w:r w:rsidR="00E91C54">
        <w:rPr>
          <w:rFonts w:ascii="Times New Roman" w:hAnsi="Times New Roman"/>
          <w:sz w:val="28"/>
          <w:szCs w:val="28"/>
        </w:rPr>
        <w:t>ої громади</w:t>
      </w:r>
      <w:r w:rsidRPr="000B61E8">
        <w:rPr>
          <w:rFonts w:ascii="Times New Roman" w:hAnsi="Times New Roman"/>
          <w:sz w:val="28"/>
          <w:szCs w:val="28"/>
        </w:rPr>
        <w:t>;</w:t>
      </w:r>
    </w:p>
    <w:p w14:paraId="3FBACA3F" w14:textId="11942FA3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покращенню матеріально-технічного стану об’єктів соціально-культурного призначення;</w:t>
      </w:r>
    </w:p>
    <w:p w14:paraId="7BEDB4E4" w14:textId="0C44D877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об’єднанню ресурсів органів місцевого самоврядування та інших джерел для вирішення соціально важливих проблем громад</w:t>
      </w:r>
      <w:r w:rsidR="00E91C54">
        <w:rPr>
          <w:rFonts w:ascii="Times New Roman" w:hAnsi="Times New Roman"/>
          <w:sz w:val="28"/>
          <w:szCs w:val="28"/>
        </w:rPr>
        <w:t>и</w:t>
      </w:r>
      <w:r w:rsidRPr="000B61E8">
        <w:rPr>
          <w:rFonts w:ascii="Times New Roman" w:hAnsi="Times New Roman"/>
          <w:sz w:val="28"/>
          <w:szCs w:val="28"/>
        </w:rPr>
        <w:t>;</w:t>
      </w:r>
    </w:p>
    <w:p w14:paraId="69417F25" w14:textId="77777777" w:rsidR="000B61E8" w:rsidRPr="000B61E8" w:rsidRDefault="000B61E8" w:rsidP="000B61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впровадженню нових підходів до управління фінансами та сталого розвитку, орієнтованого на громаду;</w:t>
      </w:r>
    </w:p>
    <w:p w14:paraId="10B79313" w14:textId="40ACCACC" w:rsidR="000B61E8" w:rsidRPr="000B61E8" w:rsidRDefault="000B61E8" w:rsidP="000B61E8">
      <w:pPr>
        <w:pStyle w:val="a3"/>
        <w:ind w:firstLine="694"/>
        <w:jc w:val="both"/>
        <w:rPr>
          <w:rFonts w:ascii="Times New Roman" w:hAnsi="Times New Roman"/>
          <w:sz w:val="28"/>
          <w:szCs w:val="28"/>
        </w:rPr>
      </w:pPr>
      <w:r w:rsidRPr="000B61E8">
        <w:rPr>
          <w:rFonts w:ascii="Times New Roman" w:hAnsi="Times New Roman"/>
          <w:sz w:val="28"/>
          <w:szCs w:val="28"/>
        </w:rPr>
        <w:t>– підвищенню спроможності до реалізації інвестиційних про</w:t>
      </w:r>
      <w:r w:rsidR="00E91C54">
        <w:rPr>
          <w:rFonts w:ascii="Times New Roman" w:hAnsi="Times New Roman"/>
          <w:sz w:val="28"/>
          <w:szCs w:val="28"/>
        </w:rPr>
        <w:t>е</w:t>
      </w:r>
      <w:r w:rsidRPr="000B61E8">
        <w:rPr>
          <w:rFonts w:ascii="Times New Roman" w:hAnsi="Times New Roman"/>
          <w:sz w:val="28"/>
          <w:szCs w:val="28"/>
        </w:rPr>
        <w:t xml:space="preserve">ктів у рамках реалізації заходів стратегічного розвитку </w:t>
      </w:r>
      <w:r w:rsidR="00E91C54">
        <w:rPr>
          <w:rFonts w:ascii="Times New Roman" w:hAnsi="Times New Roman"/>
          <w:sz w:val="28"/>
          <w:szCs w:val="28"/>
        </w:rPr>
        <w:t>громади</w:t>
      </w:r>
      <w:r w:rsidRPr="000B61E8">
        <w:rPr>
          <w:rFonts w:ascii="Times New Roman" w:hAnsi="Times New Roman"/>
          <w:sz w:val="28"/>
          <w:szCs w:val="28"/>
        </w:rPr>
        <w:t>.</w:t>
      </w:r>
    </w:p>
    <w:p w14:paraId="6D91F134" w14:textId="77777777" w:rsidR="000B61E8" w:rsidRPr="000B61E8" w:rsidRDefault="000B61E8" w:rsidP="000B61E8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2DF45AA" w14:textId="77777777" w:rsidR="000B61E8" w:rsidRPr="000B61E8" w:rsidRDefault="000B61E8" w:rsidP="000B61E8">
      <w:pPr>
        <w:pStyle w:val="a5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A804248" w14:textId="6A495CF7" w:rsidR="000B61E8" w:rsidRPr="000B61E8" w:rsidRDefault="000B61E8" w:rsidP="008075EC">
      <w:pPr>
        <w:pStyle w:val="a5"/>
        <w:shd w:val="clear" w:color="auto" w:fill="FFFFFF"/>
        <w:spacing w:line="240" w:lineRule="auto"/>
        <w:ind w:left="0" w:firstLine="694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0B61E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107A3B">
        <w:rPr>
          <w:rFonts w:ascii="Times New Roman" w:hAnsi="Times New Roman"/>
          <w:b/>
          <w:bCs/>
          <w:sz w:val="28"/>
          <w:szCs w:val="28"/>
          <w:lang w:val="uk-UA" w:eastAsia="uk-UA"/>
        </w:rPr>
        <w:t>КО</w:t>
      </w:r>
      <w:r w:rsidRPr="000B61E8">
        <w:rPr>
          <w:rFonts w:ascii="Times New Roman" w:hAnsi="Times New Roman"/>
          <w:b/>
          <w:bCs/>
          <w:sz w:val="28"/>
          <w:szCs w:val="28"/>
          <w:lang w:eastAsia="uk-UA"/>
        </w:rPr>
        <w:t>НТРОЛЬ ЗА ХОДОМ ВИКОНАННЯ ПРОГРАМИ</w:t>
      </w:r>
    </w:p>
    <w:p w14:paraId="6411AC25" w14:textId="40FCFC7B" w:rsidR="007E37AA" w:rsidRDefault="000B61E8" w:rsidP="00911A94">
      <w:pPr>
        <w:pStyle w:val="a5"/>
        <w:shd w:val="clear" w:color="auto" w:fill="FFFFFF"/>
        <w:spacing w:line="240" w:lineRule="auto"/>
        <w:ind w:left="0" w:firstLine="694"/>
        <w:jc w:val="both"/>
        <w:rPr>
          <w:rFonts w:ascii="Times New Roman" w:hAnsi="Times New Roman"/>
          <w:sz w:val="28"/>
          <w:szCs w:val="28"/>
          <w:lang w:eastAsia="uk-UA"/>
        </w:rPr>
      </w:pPr>
      <w:r w:rsidRPr="000B61E8">
        <w:rPr>
          <w:rFonts w:ascii="Times New Roman" w:hAnsi="Times New Roman"/>
          <w:sz w:val="28"/>
          <w:szCs w:val="28"/>
          <w:lang w:eastAsia="uk-UA"/>
        </w:rPr>
        <w:t xml:space="preserve">Головні розпорядники коштів – виконавці заходів Програми визначаються при затвердженні рішення </w:t>
      </w:r>
      <w:r w:rsidR="00107A3B">
        <w:rPr>
          <w:rFonts w:ascii="Times New Roman" w:hAnsi="Times New Roman"/>
          <w:sz w:val="28"/>
          <w:szCs w:val="28"/>
          <w:lang w:val="uk-UA" w:eastAsia="uk-UA"/>
        </w:rPr>
        <w:t>сільської</w:t>
      </w:r>
      <w:r w:rsidRPr="000B61E8">
        <w:rPr>
          <w:rFonts w:ascii="Times New Roman" w:hAnsi="Times New Roman"/>
          <w:sz w:val="28"/>
          <w:szCs w:val="28"/>
          <w:lang w:eastAsia="uk-UA"/>
        </w:rPr>
        <w:t xml:space="preserve"> ради про бюджет</w:t>
      </w:r>
      <w:r w:rsidR="00107A3B">
        <w:rPr>
          <w:rFonts w:ascii="Times New Roman" w:hAnsi="Times New Roman"/>
          <w:sz w:val="28"/>
          <w:szCs w:val="28"/>
          <w:lang w:val="uk-UA" w:eastAsia="uk-UA"/>
        </w:rPr>
        <w:t xml:space="preserve"> сільської територіальної громади</w:t>
      </w:r>
      <w:r w:rsidRPr="000B61E8">
        <w:rPr>
          <w:rFonts w:ascii="Times New Roman" w:hAnsi="Times New Roman"/>
          <w:sz w:val="28"/>
          <w:szCs w:val="28"/>
          <w:lang w:eastAsia="uk-UA"/>
        </w:rPr>
        <w:t xml:space="preserve"> чи при внесенні у встановленому порядку змін до нього. Головні розпорядники коштів, яким надаються бюджетні призначення на виконання заходів Програми, здійснюють управління бюджетними коштами у межах встановлених бюджетних повноважень, забезпечуючи ефективне, результативне і цільове використання бюджетних коштів.</w:t>
      </w:r>
    </w:p>
    <w:p w14:paraId="446EE05D" w14:textId="77777777" w:rsidR="00301E49" w:rsidRPr="000B61E8" w:rsidRDefault="00301E49" w:rsidP="00911A94">
      <w:pPr>
        <w:pStyle w:val="a5"/>
        <w:shd w:val="clear" w:color="auto" w:fill="FFFFFF"/>
        <w:spacing w:line="240" w:lineRule="auto"/>
        <w:ind w:left="0" w:firstLine="69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301E49" w:rsidRPr="000B61E8" w:rsidSect="004E7B9F">
          <w:pgSz w:w="11906" w:h="16838"/>
          <w:pgMar w:top="284" w:right="567" w:bottom="1134" w:left="1701" w:header="0" w:footer="0" w:gutter="0"/>
          <w:cols w:space="720"/>
          <w:docGrid w:linePitch="360"/>
        </w:sect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8642"/>
        <w:gridCol w:w="6237"/>
      </w:tblGrid>
      <w:tr w:rsidR="00301E49" w14:paraId="79C631DC" w14:textId="77777777" w:rsidTr="00C95CDD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10E54306" w14:textId="77777777" w:rsidR="00301E49" w:rsidRDefault="00301E49" w:rsidP="00A421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239C0E0" w14:textId="77777777" w:rsidR="00301E49" w:rsidRDefault="00301E49" w:rsidP="00301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301E4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Додаток</w:t>
            </w:r>
          </w:p>
          <w:p w14:paraId="77FA993C" w14:textId="49723B22" w:rsidR="00301E49" w:rsidRDefault="00C95CDD" w:rsidP="00301E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="00301E4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 рішення Ямницької сільської ради</w:t>
            </w:r>
          </w:p>
          <w:p w14:paraId="684B0807" w14:textId="4848E4B6" w:rsidR="00301E49" w:rsidRDefault="00C95CDD" w:rsidP="00301E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="00301E4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ід </w:t>
            </w:r>
            <w:r w:rsidR="0067075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18 грудня </w:t>
            </w:r>
            <w:r w:rsidR="00301E4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</w:t>
            </w:r>
            <w:r w:rsidR="0067075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301E4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14:paraId="4649015D" w14:textId="7E3DB56A" w:rsidR="00301E49" w:rsidRPr="00301E49" w:rsidRDefault="00301E49" w:rsidP="00301E4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«Про затвердження цільової програми роз</w:t>
            </w:r>
            <w:r w:rsidR="00C95CD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витку соціальної інфраструктури Ямницької сільської територіальної громади на 202</w:t>
            </w:r>
            <w:r w:rsidR="0067075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  <w:r w:rsidR="00C95CD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-20</w:t>
            </w:r>
            <w:r w:rsidR="0067075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  <w:r w:rsidR="00C95CDD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роки»</w:t>
            </w:r>
          </w:p>
        </w:tc>
      </w:tr>
    </w:tbl>
    <w:p w14:paraId="4D41BCF3" w14:textId="35C68636" w:rsidR="008075EC" w:rsidRPr="00031736" w:rsidRDefault="008075EC" w:rsidP="00A4216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212A59E" w14:textId="5DC9628A" w:rsidR="007E37AA" w:rsidRPr="00031736" w:rsidRDefault="005F0978" w:rsidP="007E37AA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  <w:lang w:val="uk-UA" w:eastAsia="uk-UA"/>
        </w:rPr>
      </w:pPr>
      <w:r w:rsidRPr="00031736">
        <w:rPr>
          <w:rFonts w:ascii="Times New Roman" w:eastAsia="Arial Unicode MS" w:hAnsi="Times New Roman"/>
          <w:b/>
          <w:sz w:val="24"/>
          <w:szCs w:val="24"/>
          <w:lang w:val="uk-UA" w:eastAsia="uk-UA"/>
        </w:rPr>
        <w:t>ПЕРЕЛІК</w:t>
      </w:r>
      <w:r w:rsidR="008075EC">
        <w:rPr>
          <w:rFonts w:ascii="Times New Roman" w:eastAsia="Arial Unicode MS" w:hAnsi="Times New Roman"/>
          <w:b/>
          <w:sz w:val="24"/>
          <w:szCs w:val="24"/>
          <w:lang w:val="uk-UA" w:eastAsia="uk-UA"/>
        </w:rPr>
        <w:t xml:space="preserve"> ЗАХОДІВ</w:t>
      </w:r>
    </w:p>
    <w:p w14:paraId="3D0B5667" w14:textId="77777777" w:rsidR="008075EC" w:rsidRPr="00301E49" w:rsidRDefault="008075EC" w:rsidP="00807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цільової п</w:t>
      </w:r>
      <w:r w:rsidRPr="00D414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рограми  </w:t>
      </w:r>
      <w:r w:rsidRPr="00301E49">
        <w:rPr>
          <w:rFonts w:ascii="Times New Roman" w:hAnsi="Times New Roman"/>
          <w:b/>
          <w:sz w:val="28"/>
          <w:szCs w:val="28"/>
          <w:lang w:val="uk-UA"/>
        </w:rPr>
        <w:t xml:space="preserve">розвитку соціальної інфраструктури Ямницької сільської територіальної громади </w:t>
      </w:r>
    </w:p>
    <w:p w14:paraId="1FE42925" w14:textId="4D076F3F" w:rsidR="008075EC" w:rsidRDefault="008075EC" w:rsidP="00807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F3F">
        <w:rPr>
          <w:rFonts w:ascii="Times New Roman" w:hAnsi="Times New Roman"/>
          <w:b/>
          <w:sz w:val="28"/>
          <w:szCs w:val="28"/>
        </w:rPr>
        <w:t>на 202</w:t>
      </w:r>
      <w:r w:rsidR="00670757">
        <w:rPr>
          <w:rFonts w:ascii="Times New Roman" w:hAnsi="Times New Roman"/>
          <w:b/>
          <w:sz w:val="28"/>
          <w:szCs w:val="28"/>
        </w:rPr>
        <w:t>6</w:t>
      </w:r>
      <w:r w:rsidRPr="00412F3F">
        <w:rPr>
          <w:rFonts w:ascii="Times New Roman" w:hAnsi="Times New Roman"/>
          <w:b/>
          <w:sz w:val="28"/>
          <w:szCs w:val="28"/>
        </w:rPr>
        <w:t>–20</w:t>
      </w:r>
      <w:r w:rsidR="00670757">
        <w:rPr>
          <w:rFonts w:ascii="Times New Roman" w:hAnsi="Times New Roman"/>
          <w:b/>
          <w:sz w:val="28"/>
          <w:szCs w:val="28"/>
        </w:rPr>
        <w:t>30</w:t>
      </w:r>
      <w:r w:rsidRPr="00412F3F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75925899" w14:textId="77777777" w:rsidR="007E37AA" w:rsidRPr="008075EC" w:rsidRDefault="007E37AA" w:rsidP="007E37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862"/>
        <w:gridCol w:w="2126"/>
        <w:gridCol w:w="2127"/>
        <w:gridCol w:w="1956"/>
        <w:gridCol w:w="4110"/>
      </w:tblGrid>
      <w:tr w:rsidR="008075EC" w:rsidRPr="00031736" w14:paraId="25F022FF" w14:textId="77777777" w:rsidTr="00B911C8">
        <w:trPr>
          <w:trHeight w:val="1306"/>
        </w:trPr>
        <w:tc>
          <w:tcPr>
            <w:tcW w:w="669" w:type="dxa"/>
          </w:tcPr>
          <w:p w14:paraId="0A5DE3B1" w14:textId="77777777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4EF4A563" w14:textId="77777777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1A79A7A0" w14:textId="77777777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031736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 xml:space="preserve">№ </w:t>
            </w:r>
          </w:p>
          <w:p w14:paraId="482064BD" w14:textId="77777777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031736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3862" w:type="dxa"/>
          </w:tcPr>
          <w:p w14:paraId="1DC588AB" w14:textId="77777777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3E18D213" w14:textId="77777777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59400774" w14:textId="77777777" w:rsidR="008075EC" w:rsidRPr="00031736" w:rsidRDefault="008075EC" w:rsidP="007E37AA">
            <w:pPr>
              <w:spacing w:after="0" w:line="240" w:lineRule="auto"/>
              <w:ind w:right="-41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031736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2126" w:type="dxa"/>
          </w:tcPr>
          <w:p w14:paraId="53FC672E" w14:textId="77777777" w:rsidR="008075EC" w:rsidRPr="00031736" w:rsidRDefault="008075EC" w:rsidP="0023309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78BDE12B" w14:textId="7777777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221C684F" w14:textId="056B197F" w:rsidR="008075EC" w:rsidRPr="00031736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031736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Виконавець</w:t>
            </w:r>
          </w:p>
        </w:tc>
        <w:tc>
          <w:tcPr>
            <w:tcW w:w="2127" w:type="dxa"/>
          </w:tcPr>
          <w:p w14:paraId="2B474901" w14:textId="7777777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486F1380" w14:textId="7777777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Термін</w:t>
            </w:r>
          </w:p>
          <w:p w14:paraId="430A3B36" w14:textId="7777777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 xml:space="preserve">виконання, </w:t>
            </w:r>
          </w:p>
          <w:p w14:paraId="665BC683" w14:textId="684BE7D8" w:rsidR="008075EC" w:rsidRPr="00031736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роки</w:t>
            </w:r>
          </w:p>
        </w:tc>
        <w:tc>
          <w:tcPr>
            <w:tcW w:w="1956" w:type="dxa"/>
          </w:tcPr>
          <w:p w14:paraId="3A928991" w14:textId="7777777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56E1D607" w14:textId="7777777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Обсяг</w:t>
            </w:r>
          </w:p>
          <w:p w14:paraId="2E178B32" w14:textId="3649ACB7" w:rsidR="008075EC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фінансу-</w:t>
            </w:r>
          </w:p>
          <w:p w14:paraId="4ACA585C" w14:textId="4E700BAC" w:rsidR="008075EC" w:rsidRPr="00031736" w:rsidRDefault="008075EC" w:rsidP="008075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вання</w:t>
            </w:r>
          </w:p>
        </w:tc>
        <w:tc>
          <w:tcPr>
            <w:tcW w:w="4110" w:type="dxa"/>
          </w:tcPr>
          <w:p w14:paraId="7377D885" w14:textId="04A86228" w:rsidR="008075EC" w:rsidRPr="00031736" w:rsidRDefault="008075EC" w:rsidP="007E37A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4217A7E8" w14:textId="77777777" w:rsidR="00B911C8" w:rsidRDefault="00B911C8" w:rsidP="007E37AA">
            <w:pPr>
              <w:tabs>
                <w:tab w:val="left" w:pos="-1375"/>
                <w:tab w:val="left" w:pos="0"/>
              </w:tabs>
              <w:spacing w:after="0" w:line="240" w:lineRule="auto"/>
              <w:ind w:right="1309" w:hanging="1375"/>
              <w:jc w:val="right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57BA6CE3" w14:textId="529F3DEE" w:rsidR="008075EC" w:rsidRPr="00031736" w:rsidRDefault="008075EC" w:rsidP="007E37AA">
            <w:pPr>
              <w:tabs>
                <w:tab w:val="left" w:pos="-1375"/>
                <w:tab w:val="left" w:pos="0"/>
              </w:tabs>
              <w:spacing w:after="0" w:line="240" w:lineRule="auto"/>
              <w:ind w:right="1309" w:hanging="1375"/>
              <w:jc w:val="right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031736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</w:tr>
      <w:tr w:rsidR="008075EC" w:rsidRPr="00031736" w14:paraId="1286CF07" w14:textId="77777777" w:rsidTr="00B911C8">
        <w:trPr>
          <w:trHeight w:val="1314"/>
        </w:trPr>
        <w:tc>
          <w:tcPr>
            <w:tcW w:w="669" w:type="dxa"/>
          </w:tcPr>
          <w:p w14:paraId="57B8FCE7" w14:textId="1C45F4DA" w:rsidR="008075EC" w:rsidRPr="00031736" w:rsidRDefault="008075EC" w:rsidP="001932B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862" w:type="dxa"/>
          </w:tcPr>
          <w:p w14:paraId="6ECB1BE2" w14:textId="089809F6" w:rsidR="008075EC" w:rsidRPr="00B911C8" w:rsidRDefault="00B911C8" w:rsidP="00B9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Будівництво об’єктів соціально-культурної сфери,  дорожньо-транспортної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496" w14:textId="77777777" w:rsidR="008075EC" w:rsidRDefault="00B911C8" w:rsidP="009E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014FEAFE" w14:textId="23EEFB75" w:rsidR="00B911C8" w:rsidRPr="00031736" w:rsidRDefault="00B911C8" w:rsidP="009E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487D2E4" w14:textId="77777777" w:rsidR="00B911C8" w:rsidRDefault="00B911C8" w:rsidP="00B911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530AC54F" w14:textId="143D5FEB" w:rsidR="00B911C8" w:rsidRDefault="00B911C8" w:rsidP="00B911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</w:t>
            </w:r>
            <w:r w:rsidR="00670757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-20</w:t>
            </w:r>
            <w:r w:rsidR="00670757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06E7377" w14:textId="77777777" w:rsidR="008075EC" w:rsidRDefault="008075EC" w:rsidP="00B911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7FEACA29" w14:textId="77777777" w:rsidR="00B911C8" w:rsidRDefault="00B911C8" w:rsidP="00B911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1A40542E" w14:textId="1981334A" w:rsidR="00B911C8" w:rsidRDefault="00B911C8" w:rsidP="00B911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2DDF272E" w14:textId="3AC8CD98" w:rsidR="00B911C8" w:rsidRDefault="00B911C8" w:rsidP="00B911C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694B026" w14:textId="77777777" w:rsidR="008075EC" w:rsidRDefault="008075EC" w:rsidP="001932B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1EC1F954" w14:textId="450FE066" w:rsidR="00B911C8" w:rsidRPr="00B911C8" w:rsidRDefault="00B911C8" w:rsidP="00B911C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lang w:eastAsia="ru-RU"/>
              </w:rPr>
              <w:t xml:space="preserve">Поліпшення якості надання соціальних послуг населенню </w:t>
            </w:r>
            <w:r>
              <w:rPr>
                <w:rFonts w:ascii="Times New Roman" w:hAnsi="Times New Roman"/>
                <w:lang w:val="uk-UA" w:eastAsia="ru-RU"/>
              </w:rPr>
              <w:t>громади</w:t>
            </w:r>
          </w:p>
        </w:tc>
      </w:tr>
      <w:tr w:rsidR="00670757" w:rsidRPr="00D87230" w14:paraId="179013C8" w14:textId="77777777" w:rsidTr="00B911C8">
        <w:trPr>
          <w:trHeight w:val="1545"/>
        </w:trPr>
        <w:tc>
          <w:tcPr>
            <w:tcW w:w="669" w:type="dxa"/>
          </w:tcPr>
          <w:p w14:paraId="273C92DB" w14:textId="37046CD8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862" w:type="dxa"/>
          </w:tcPr>
          <w:p w14:paraId="59DAAFDA" w14:textId="3FDACD83" w:rsidR="00670757" w:rsidRPr="00B911C8" w:rsidRDefault="00670757" w:rsidP="00670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Реконструкція об’єктів соціально-культурної сфери, житлово-комунального господарства, дорожньо-транспортної та туристичної інфраструктури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11A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3599254C" w14:textId="5697EFF3" w:rsidR="00670757" w:rsidRPr="00FB5B26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5257F2" w14:textId="362F2F54" w:rsidR="00670757" w:rsidRDefault="00670757" w:rsidP="0067075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A47D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B13CB6E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41703924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094CEF6D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37F0AC88" w14:textId="6789D7CD" w:rsidR="00670757" w:rsidRDefault="00670757" w:rsidP="0067075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E746658" w14:textId="77777777" w:rsidR="00670757" w:rsidRDefault="00670757" w:rsidP="0067075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DD1755B" w14:textId="550E3E2F" w:rsidR="00670757" w:rsidRPr="004B221A" w:rsidRDefault="00670757" w:rsidP="00670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lang w:eastAsia="ru-RU"/>
              </w:rPr>
              <w:t xml:space="preserve">Поліпшення якості надання соціальних послуг населенню </w:t>
            </w:r>
            <w:r>
              <w:rPr>
                <w:rFonts w:ascii="Times New Roman" w:hAnsi="Times New Roman"/>
                <w:lang w:val="uk-UA" w:eastAsia="ru-RU"/>
              </w:rPr>
              <w:t>громади</w:t>
            </w:r>
          </w:p>
        </w:tc>
      </w:tr>
      <w:tr w:rsidR="00670757" w:rsidRPr="008075EC" w14:paraId="218CEF3E" w14:textId="77777777" w:rsidTr="00B911C8">
        <w:tc>
          <w:tcPr>
            <w:tcW w:w="669" w:type="dxa"/>
          </w:tcPr>
          <w:p w14:paraId="58C10C45" w14:textId="3C134079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862" w:type="dxa"/>
          </w:tcPr>
          <w:p w14:paraId="01008CE9" w14:textId="04A1C2BE" w:rsidR="00670757" w:rsidRPr="00B911C8" w:rsidRDefault="00670757" w:rsidP="0067075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>Капітальний ремонт об’єктів соціально-культурної сфери</w:t>
            </w:r>
            <w:r w:rsidRPr="00B911C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</w:t>
            </w: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дорожньо-транспортної інфраструктури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CC1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30627708" w14:textId="76B05B83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559D16" w14:textId="4B37792A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3A47D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7D588D37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492E687F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146BB12C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523170D4" w14:textId="0278A115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6BEF0F3" w14:textId="77777777" w:rsidR="00670757" w:rsidRDefault="00670757" w:rsidP="0067075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5E94871" w14:textId="462E843A" w:rsidR="00670757" w:rsidRPr="00031736" w:rsidRDefault="00670757" w:rsidP="0067075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lang w:eastAsia="ru-RU"/>
              </w:rPr>
              <w:t xml:space="preserve">Поліпшення якості надання соціальних послуг населенню </w:t>
            </w:r>
            <w:r>
              <w:rPr>
                <w:rFonts w:ascii="Times New Roman" w:hAnsi="Times New Roman"/>
                <w:lang w:val="uk-UA" w:eastAsia="ru-RU"/>
              </w:rPr>
              <w:t>громади</w:t>
            </w:r>
          </w:p>
        </w:tc>
      </w:tr>
      <w:tr w:rsidR="00670757" w:rsidRPr="00031736" w14:paraId="1F56B972" w14:textId="77777777" w:rsidTr="00B911C8">
        <w:tc>
          <w:tcPr>
            <w:tcW w:w="669" w:type="dxa"/>
          </w:tcPr>
          <w:p w14:paraId="36C2EF59" w14:textId="30A70BCD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862" w:type="dxa"/>
          </w:tcPr>
          <w:p w14:paraId="6F64EA4B" w14:textId="3FCBC1F5" w:rsidR="00670757" w:rsidRPr="00031736" w:rsidRDefault="00670757" w:rsidP="0067075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Поточ</w:t>
            </w: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>ний ремонт об’єктів соціально-культурної сфери</w:t>
            </w:r>
            <w:r w:rsidRPr="00B911C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</w:t>
            </w: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дорожньо-транспортної інфраструктури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711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53F267E2" w14:textId="68CC1565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A155F7" w14:textId="2A301D52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3A47D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389C01DF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5400A346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37849769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324F599F" w14:textId="74B16EF5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C2723C4" w14:textId="77777777" w:rsidR="00670757" w:rsidRDefault="00670757" w:rsidP="0067075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71492D2B" w14:textId="5493BAEB" w:rsidR="00670757" w:rsidRPr="00031736" w:rsidRDefault="00670757" w:rsidP="0067075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lang w:eastAsia="ru-RU"/>
              </w:rPr>
              <w:t xml:space="preserve">Поліпшення якості надання соціальних послуг населенню </w:t>
            </w:r>
            <w:r>
              <w:rPr>
                <w:rFonts w:ascii="Times New Roman" w:hAnsi="Times New Roman"/>
                <w:lang w:val="uk-UA" w:eastAsia="ru-RU"/>
              </w:rPr>
              <w:t>громади</w:t>
            </w:r>
          </w:p>
        </w:tc>
      </w:tr>
      <w:tr w:rsidR="00670757" w:rsidRPr="00031736" w14:paraId="261A6720" w14:textId="77777777" w:rsidTr="00B911C8">
        <w:tc>
          <w:tcPr>
            <w:tcW w:w="669" w:type="dxa"/>
          </w:tcPr>
          <w:p w14:paraId="4F66ED0D" w14:textId="77E55134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0DA06" w14:textId="452491F4" w:rsidR="00670757" w:rsidRPr="00031736" w:rsidRDefault="00670757" w:rsidP="00670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Технічне переоснащення</w:t>
            </w: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об’єктів соціально-культурної сфери</w:t>
            </w:r>
            <w:r w:rsidRPr="00B911C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</w:t>
            </w:r>
            <w:r w:rsidRPr="00B911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дорожньо-транспортної інфраструктури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E57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47D8EAE6" w14:textId="3ED85B0C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2EF716" w14:textId="554A114F" w:rsidR="00670757" w:rsidRPr="00256868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A4478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4C7DAEFE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0CAF3000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37D12ECA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612FED44" w14:textId="6EFCDD76" w:rsidR="00670757" w:rsidRPr="00256868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88B8B9A" w14:textId="77777777" w:rsidR="00670757" w:rsidRDefault="00670757" w:rsidP="0067075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08C6C11" w14:textId="5C776417" w:rsidR="00670757" w:rsidRPr="00031736" w:rsidRDefault="00670757" w:rsidP="0067075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lang w:eastAsia="ru-RU"/>
              </w:rPr>
              <w:t xml:space="preserve">Поліпшення якості надання соціальних послуг населенню </w:t>
            </w:r>
            <w:r>
              <w:rPr>
                <w:rFonts w:ascii="Times New Roman" w:hAnsi="Times New Roman"/>
                <w:lang w:val="uk-UA" w:eastAsia="ru-RU"/>
              </w:rPr>
              <w:t>громади</w:t>
            </w:r>
          </w:p>
        </w:tc>
      </w:tr>
      <w:tr w:rsidR="00670757" w:rsidRPr="00031736" w14:paraId="45E81BBB" w14:textId="77777777" w:rsidTr="00516412">
        <w:trPr>
          <w:trHeight w:val="1541"/>
        </w:trPr>
        <w:tc>
          <w:tcPr>
            <w:tcW w:w="669" w:type="dxa"/>
          </w:tcPr>
          <w:p w14:paraId="5C49431D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6A0A5EB8" w14:textId="4DDAC1CA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09A54" w14:textId="04748014" w:rsidR="00670757" w:rsidRPr="00516412" w:rsidRDefault="00670757" w:rsidP="00670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16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Придбання обладнання та оновлення матеріально-технічної бази закладів освіти, охорони здоров’я, культури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6F3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58D480F" w14:textId="2F1679B6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Головні розпорядники коштів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359580" w14:textId="1586E14A" w:rsidR="00670757" w:rsidRPr="00256868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A4478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42847432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6E6A7003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045818BB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66CF0108" w14:textId="42B9784E" w:rsidR="00670757" w:rsidRPr="00256868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DCE2B41" w14:textId="77777777" w:rsidR="00670757" w:rsidRDefault="00670757" w:rsidP="0067075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725F1CFD" w14:textId="195E4D4F" w:rsidR="00670757" w:rsidRPr="00031736" w:rsidRDefault="00670757" w:rsidP="0067075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B911C8">
              <w:rPr>
                <w:rFonts w:ascii="Times New Roman" w:hAnsi="Times New Roman"/>
                <w:lang w:eastAsia="ru-RU"/>
              </w:rPr>
              <w:t xml:space="preserve">Поліпшення якості надання соціальних послуг населенню </w:t>
            </w:r>
            <w:r>
              <w:rPr>
                <w:rFonts w:ascii="Times New Roman" w:hAnsi="Times New Roman"/>
                <w:lang w:val="uk-UA" w:eastAsia="ru-RU"/>
              </w:rPr>
              <w:t>громади</w:t>
            </w:r>
          </w:p>
        </w:tc>
      </w:tr>
      <w:tr w:rsidR="00670757" w:rsidRPr="00911A94" w14:paraId="7A66CD74" w14:textId="77777777" w:rsidTr="00B911C8">
        <w:tc>
          <w:tcPr>
            <w:tcW w:w="669" w:type="dxa"/>
          </w:tcPr>
          <w:p w14:paraId="6FD05D00" w14:textId="5B857AFB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CCBAD" w14:textId="105F7F35" w:rsidR="00670757" w:rsidRPr="00516412" w:rsidRDefault="00670757" w:rsidP="006707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164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Благоустрій територій населених пунктів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BB2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5F6E7D4B" w14:textId="1C3B5CF5" w:rsidR="00670757" w:rsidRPr="00031736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6509CB" w14:textId="727D8256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A4478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28F64696" w14:textId="099FF893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0AFEB705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5087339A" w14:textId="68BFFC14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5990523" w14:textId="7C8A2686" w:rsidR="00670757" w:rsidRPr="00911A94" w:rsidRDefault="00670757" w:rsidP="0067075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911A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Поліпшення зовнішньої привабливості та безпечності територій населених пунктів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громади</w:t>
            </w:r>
          </w:p>
        </w:tc>
      </w:tr>
      <w:tr w:rsidR="00670757" w:rsidRPr="00031736" w14:paraId="1F4E3106" w14:textId="77777777" w:rsidTr="00516412">
        <w:trPr>
          <w:trHeight w:val="1629"/>
        </w:trPr>
        <w:tc>
          <w:tcPr>
            <w:tcW w:w="669" w:type="dxa"/>
          </w:tcPr>
          <w:p w14:paraId="3AD5D98F" w14:textId="0ED8A103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8196B" w14:textId="737AAB66" w:rsidR="00670757" w:rsidRPr="00516412" w:rsidRDefault="00670757" w:rsidP="006707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164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Виготовлення і коректура проектно-кошторисної документації та витрати, пов`язані із введенням об`єктів в експлуатацію, поновленням технічних умов на об`єкти будівництва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EC6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Ямницька сільська </w:t>
            </w:r>
          </w:p>
          <w:p w14:paraId="06C3E8E1" w14:textId="48FD31BA" w:rsidR="00670757" w:rsidRPr="006E4F8D" w:rsidRDefault="00670757" w:rsidP="006707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077135" w14:textId="53FE0EC2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A4478E"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2026-2030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5F3E5347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</w:p>
          <w:p w14:paraId="750DA215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В межах</w:t>
            </w:r>
          </w:p>
          <w:p w14:paraId="270FF0EC" w14:textId="77777777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бюджетних</w:t>
            </w:r>
          </w:p>
          <w:p w14:paraId="63E6782E" w14:textId="299A59CA" w:rsidR="00670757" w:rsidRDefault="00670757" w:rsidP="0067075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  <w:t>призначень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0553139" w14:textId="56739A52" w:rsidR="00670757" w:rsidRPr="00911A94" w:rsidRDefault="00670757" w:rsidP="0067075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 w:eastAsia="uk-UA"/>
              </w:rPr>
            </w:pPr>
            <w:r w:rsidRPr="00911A94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Документальне забезпечення процесів будівництва, реконструкції та капітальних ремонтів соціально-важливих об’єктів відповідно до норм діючого законодавства</w:t>
            </w:r>
          </w:p>
        </w:tc>
      </w:tr>
    </w:tbl>
    <w:p w14:paraId="2EC8C03C" w14:textId="77777777" w:rsidR="007E37AA" w:rsidRPr="00031736" w:rsidRDefault="007E37AA" w:rsidP="007E37AA">
      <w:pPr>
        <w:spacing w:after="0" w:line="240" w:lineRule="auto"/>
        <w:ind w:right="117"/>
        <w:rPr>
          <w:rFonts w:ascii="Times New Roman" w:eastAsia="Arial Unicode MS" w:hAnsi="Times New Roman"/>
          <w:b/>
          <w:sz w:val="24"/>
          <w:szCs w:val="24"/>
          <w:lang w:val="uk-UA" w:eastAsia="uk-UA"/>
        </w:rPr>
      </w:pPr>
    </w:p>
    <w:p w14:paraId="668384FA" w14:textId="77777777" w:rsidR="007E37AA" w:rsidRPr="00FC1344" w:rsidRDefault="007E37AA" w:rsidP="007E37AA">
      <w:pPr>
        <w:spacing w:after="0" w:line="240" w:lineRule="auto"/>
        <w:ind w:right="117"/>
        <w:rPr>
          <w:rFonts w:ascii="Times New Roman" w:eastAsia="Arial Unicode MS" w:hAnsi="Times New Roman"/>
          <w:b/>
          <w:sz w:val="24"/>
          <w:szCs w:val="24"/>
          <w:lang w:val="uk-UA" w:eastAsia="uk-UA"/>
        </w:rPr>
      </w:pPr>
    </w:p>
    <w:p w14:paraId="540B0394" w14:textId="45D7DC29" w:rsidR="00FC1344" w:rsidRDefault="00911A94" w:rsidP="00A42164">
      <w:pPr>
        <w:spacing w:after="0" w:line="240" w:lineRule="auto"/>
        <w:rPr>
          <w:rFonts w:ascii="Times New Roman" w:eastAsia="Times New Roman" w:hAnsi="Times New Roman"/>
          <w:b/>
          <w:color w:val="0A0A0A"/>
          <w:sz w:val="24"/>
          <w:szCs w:val="24"/>
          <w:lang w:val="uk-UA" w:eastAsia="uk-UA"/>
        </w:rPr>
        <w:sectPr w:rsidR="00FC1344" w:rsidSect="00C95CDD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color w:val="0A0A0A"/>
          <w:sz w:val="28"/>
          <w:szCs w:val="28"/>
          <w:lang w:val="uk-UA" w:eastAsia="uk-UA"/>
        </w:rPr>
        <w:t>Секретар сільської ради                                                                                                                                 Юрій ПРОЦЕНКО</w:t>
      </w:r>
    </w:p>
    <w:p w14:paraId="4B81FCC8" w14:textId="77777777" w:rsidR="00FC1344" w:rsidRPr="00FC1344" w:rsidRDefault="00FC1344" w:rsidP="001B6C64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val="uk-UA" w:eastAsia="uk-UA"/>
        </w:rPr>
      </w:pPr>
    </w:p>
    <w:sectPr w:rsidR="00FC1344" w:rsidRPr="00FC1344" w:rsidSect="001B6C64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EB5A6C"/>
    <w:multiLevelType w:val="multilevel"/>
    <w:tmpl w:val="00EB5A6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D7E15"/>
    <w:multiLevelType w:val="hybridMultilevel"/>
    <w:tmpl w:val="AFECA6C8"/>
    <w:lvl w:ilvl="0" w:tplc="4B22F03C">
      <w:start w:val="8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D87CA3"/>
    <w:multiLevelType w:val="hybridMultilevel"/>
    <w:tmpl w:val="7A941CE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5" w15:restartNumberingAfterBreak="0">
    <w:nsid w:val="38D74398"/>
    <w:multiLevelType w:val="hybridMultilevel"/>
    <w:tmpl w:val="04E05916"/>
    <w:lvl w:ilvl="0" w:tplc="C9B4A4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954"/>
    <w:multiLevelType w:val="hybridMultilevel"/>
    <w:tmpl w:val="AF920856"/>
    <w:lvl w:ilvl="0" w:tplc="33244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B2E34"/>
    <w:multiLevelType w:val="hybridMultilevel"/>
    <w:tmpl w:val="04905222"/>
    <w:lvl w:ilvl="0" w:tplc="8A0C94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62A13"/>
    <w:multiLevelType w:val="multilevel"/>
    <w:tmpl w:val="3D94A4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  <w:color w:val="000000"/>
      </w:rPr>
    </w:lvl>
  </w:abstractNum>
  <w:abstractNum w:abstractNumId="9" w15:restartNumberingAfterBreak="0">
    <w:nsid w:val="614968FA"/>
    <w:multiLevelType w:val="hybridMultilevel"/>
    <w:tmpl w:val="1F0EC19A"/>
    <w:lvl w:ilvl="0" w:tplc="DA80DD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B9454A7"/>
    <w:multiLevelType w:val="hybridMultilevel"/>
    <w:tmpl w:val="2640CB60"/>
    <w:lvl w:ilvl="0" w:tplc="4036AA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5A13"/>
    <w:multiLevelType w:val="hybridMultilevel"/>
    <w:tmpl w:val="957C5284"/>
    <w:lvl w:ilvl="0" w:tplc="0EDE9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64500"/>
    <w:multiLevelType w:val="hybridMultilevel"/>
    <w:tmpl w:val="4EA0CE44"/>
    <w:lvl w:ilvl="0" w:tplc="4488847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ADF4F91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C1212F5"/>
    <w:multiLevelType w:val="hybridMultilevel"/>
    <w:tmpl w:val="A7BA2844"/>
    <w:lvl w:ilvl="0" w:tplc="5C56BAEE"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 w16cid:durableId="1098256503">
    <w:abstractNumId w:val="12"/>
  </w:num>
  <w:num w:numId="2" w16cid:durableId="1668284624">
    <w:abstractNumId w:val="11"/>
  </w:num>
  <w:num w:numId="3" w16cid:durableId="27031863">
    <w:abstractNumId w:val="0"/>
  </w:num>
  <w:num w:numId="4" w16cid:durableId="734200157">
    <w:abstractNumId w:val="1"/>
  </w:num>
  <w:num w:numId="5" w16cid:durableId="873662869">
    <w:abstractNumId w:val="8"/>
  </w:num>
  <w:num w:numId="6" w16cid:durableId="607659404">
    <w:abstractNumId w:val="9"/>
  </w:num>
  <w:num w:numId="7" w16cid:durableId="1278871185">
    <w:abstractNumId w:val="10"/>
  </w:num>
  <w:num w:numId="8" w16cid:durableId="735202548">
    <w:abstractNumId w:val="2"/>
  </w:num>
  <w:num w:numId="9" w16cid:durableId="2004618990">
    <w:abstractNumId w:val="5"/>
  </w:num>
  <w:num w:numId="10" w16cid:durableId="266036552">
    <w:abstractNumId w:val="6"/>
  </w:num>
  <w:num w:numId="11" w16cid:durableId="2031563503">
    <w:abstractNumId w:val="7"/>
  </w:num>
  <w:num w:numId="12" w16cid:durableId="526602544">
    <w:abstractNumId w:val="3"/>
  </w:num>
  <w:num w:numId="13" w16cid:durableId="1354189645">
    <w:abstractNumId w:val="4"/>
  </w:num>
  <w:num w:numId="14" w16cid:durableId="16156706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8"/>
    <w:rsid w:val="0000287C"/>
    <w:rsid w:val="00010F28"/>
    <w:rsid w:val="0001584C"/>
    <w:rsid w:val="00031736"/>
    <w:rsid w:val="00045729"/>
    <w:rsid w:val="000567A9"/>
    <w:rsid w:val="0007000E"/>
    <w:rsid w:val="00072582"/>
    <w:rsid w:val="00091038"/>
    <w:rsid w:val="00093785"/>
    <w:rsid w:val="000A4740"/>
    <w:rsid w:val="000B1B9B"/>
    <w:rsid w:val="000B234F"/>
    <w:rsid w:val="000B61E8"/>
    <w:rsid w:val="000E7571"/>
    <w:rsid w:val="000F4768"/>
    <w:rsid w:val="000F74E3"/>
    <w:rsid w:val="000F7B22"/>
    <w:rsid w:val="00106AD1"/>
    <w:rsid w:val="00107A3B"/>
    <w:rsid w:val="00152555"/>
    <w:rsid w:val="0015715A"/>
    <w:rsid w:val="00165A1B"/>
    <w:rsid w:val="0017014A"/>
    <w:rsid w:val="00170511"/>
    <w:rsid w:val="0017086D"/>
    <w:rsid w:val="001760F5"/>
    <w:rsid w:val="0018531A"/>
    <w:rsid w:val="0019088E"/>
    <w:rsid w:val="0019242D"/>
    <w:rsid w:val="001932B1"/>
    <w:rsid w:val="001A078A"/>
    <w:rsid w:val="001B6C64"/>
    <w:rsid w:val="001B71D3"/>
    <w:rsid w:val="001C0EE0"/>
    <w:rsid w:val="001D1397"/>
    <w:rsid w:val="001F454F"/>
    <w:rsid w:val="00215171"/>
    <w:rsid w:val="00233095"/>
    <w:rsid w:val="00252714"/>
    <w:rsid w:val="00253482"/>
    <w:rsid w:val="00256868"/>
    <w:rsid w:val="0028504E"/>
    <w:rsid w:val="002851F5"/>
    <w:rsid w:val="002B2FBE"/>
    <w:rsid w:val="002C474B"/>
    <w:rsid w:val="002F2078"/>
    <w:rsid w:val="00300810"/>
    <w:rsid w:val="00301E49"/>
    <w:rsid w:val="003207C5"/>
    <w:rsid w:val="003509DF"/>
    <w:rsid w:val="00360BEE"/>
    <w:rsid w:val="0037107D"/>
    <w:rsid w:val="00376492"/>
    <w:rsid w:val="00383703"/>
    <w:rsid w:val="00394C80"/>
    <w:rsid w:val="003B4475"/>
    <w:rsid w:val="003B45CB"/>
    <w:rsid w:val="003C4394"/>
    <w:rsid w:val="003D077A"/>
    <w:rsid w:val="003D3FEF"/>
    <w:rsid w:val="00412F3F"/>
    <w:rsid w:val="00420D1F"/>
    <w:rsid w:val="00431D68"/>
    <w:rsid w:val="00443677"/>
    <w:rsid w:val="00465108"/>
    <w:rsid w:val="00472E9E"/>
    <w:rsid w:val="00483686"/>
    <w:rsid w:val="004A2EFE"/>
    <w:rsid w:val="004B221A"/>
    <w:rsid w:val="004C079D"/>
    <w:rsid w:val="004C3C2A"/>
    <w:rsid w:val="004C5CBD"/>
    <w:rsid w:val="004C6B51"/>
    <w:rsid w:val="004D0FCC"/>
    <w:rsid w:val="004E6C63"/>
    <w:rsid w:val="004E7B9F"/>
    <w:rsid w:val="005056F7"/>
    <w:rsid w:val="0051239B"/>
    <w:rsid w:val="00516412"/>
    <w:rsid w:val="00544E60"/>
    <w:rsid w:val="00550FAE"/>
    <w:rsid w:val="005518B2"/>
    <w:rsid w:val="00562FEF"/>
    <w:rsid w:val="00564BC0"/>
    <w:rsid w:val="00592372"/>
    <w:rsid w:val="005B4A98"/>
    <w:rsid w:val="005C48C9"/>
    <w:rsid w:val="005D6711"/>
    <w:rsid w:val="005E0B0F"/>
    <w:rsid w:val="005F0978"/>
    <w:rsid w:val="00616E2D"/>
    <w:rsid w:val="006253AF"/>
    <w:rsid w:val="00632414"/>
    <w:rsid w:val="00643D8A"/>
    <w:rsid w:val="00654A10"/>
    <w:rsid w:val="00670757"/>
    <w:rsid w:val="00670F38"/>
    <w:rsid w:val="0067173C"/>
    <w:rsid w:val="0068126A"/>
    <w:rsid w:val="006849CB"/>
    <w:rsid w:val="00692D5B"/>
    <w:rsid w:val="00693EA1"/>
    <w:rsid w:val="006B0DDE"/>
    <w:rsid w:val="006B2D8A"/>
    <w:rsid w:val="006C411B"/>
    <w:rsid w:val="006E7037"/>
    <w:rsid w:val="006F3B79"/>
    <w:rsid w:val="006F6C0E"/>
    <w:rsid w:val="0070581F"/>
    <w:rsid w:val="007469BB"/>
    <w:rsid w:val="0074757A"/>
    <w:rsid w:val="0075240C"/>
    <w:rsid w:val="00791E49"/>
    <w:rsid w:val="007A3C5C"/>
    <w:rsid w:val="007C2518"/>
    <w:rsid w:val="007C6632"/>
    <w:rsid w:val="007D2F05"/>
    <w:rsid w:val="007D7B86"/>
    <w:rsid w:val="007E290C"/>
    <w:rsid w:val="007E37AA"/>
    <w:rsid w:val="008075EC"/>
    <w:rsid w:val="00840B0B"/>
    <w:rsid w:val="00855C24"/>
    <w:rsid w:val="00860D5D"/>
    <w:rsid w:val="00863A9B"/>
    <w:rsid w:val="0088408C"/>
    <w:rsid w:val="008A06AD"/>
    <w:rsid w:val="008A0E22"/>
    <w:rsid w:val="008A2CEF"/>
    <w:rsid w:val="008A4A1C"/>
    <w:rsid w:val="008A5676"/>
    <w:rsid w:val="008A63CF"/>
    <w:rsid w:val="008D1B4A"/>
    <w:rsid w:val="008D78C0"/>
    <w:rsid w:val="008E1892"/>
    <w:rsid w:val="008F098F"/>
    <w:rsid w:val="00902698"/>
    <w:rsid w:val="00911A94"/>
    <w:rsid w:val="00915F45"/>
    <w:rsid w:val="00934E09"/>
    <w:rsid w:val="00937692"/>
    <w:rsid w:val="00965D1E"/>
    <w:rsid w:val="009768DA"/>
    <w:rsid w:val="00991807"/>
    <w:rsid w:val="00992D0C"/>
    <w:rsid w:val="00995B08"/>
    <w:rsid w:val="0099644E"/>
    <w:rsid w:val="009C1893"/>
    <w:rsid w:val="009D6E52"/>
    <w:rsid w:val="009D7680"/>
    <w:rsid w:val="009E13BD"/>
    <w:rsid w:val="009E1613"/>
    <w:rsid w:val="009F084F"/>
    <w:rsid w:val="009F7B31"/>
    <w:rsid w:val="00A05FD8"/>
    <w:rsid w:val="00A209E4"/>
    <w:rsid w:val="00A420C7"/>
    <w:rsid w:val="00A42164"/>
    <w:rsid w:val="00A7143C"/>
    <w:rsid w:val="00A74766"/>
    <w:rsid w:val="00A91158"/>
    <w:rsid w:val="00A93C44"/>
    <w:rsid w:val="00AD6026"/>
    <w:rsid w:val="00AE1555"/>
    <w:rsid w:val="00AF31D2"/>
    <w:rsid w:val="00B0469B"/>
    <w:rsid w:val="00B51700"/>
    <w:rsid w:val="00B868B9"/>
    <w:rsid w:val="00B911C8"/>
    <w:rsid w:val="00B954E3"/>
    <w:rsid w:val="00BD0D51"/>
    <w:rsid w:val="00C0244C"/>
    <w:rsid w:val="00C02687"/>
    <w:rsid w:val="00C2342B"/>
    <w:rsid w:val="00C264BA"/>
    <w:rsid w:val="00C34B3F"/>
    <w:rsid w:val="00C44376"/>
    <w:rsid w:val="00C56432"/>
    <w:rsid w:val="00C657E8"/>
    <w:rsid w:val="00C66D1D"/>
    <w:rsid w:val="00C70488"/>
    <w:rsid w:val="00C750A8"/>
    <w:rsid w:val="00C75E4E"/>
    <w:rsid w:val="00C95CDD"/>
    <w:rsid w:val="00C96DFC"/>
    <w:rsid w:val="00CA5BBC"/>
    <w:rsid w:val="00CB5859"/>
    <w:rsid w:val="00CB7EFB"/>
    <w:rsid w:val="00CC0FEC"/>
    <w:rsid w:val="00D14F0F"/>
    <w:rsid w:val="00D17655"/>
    <w:rsid w:val="00D309D6"/>
    <w:rsid w:val="00D4143C"/>
    <w:rsid w:val="00D73A5D"/>
    <w:rsid w:val="00D87230"/>
    <w:rsid w:val="00D9356E"/>
    <w:rsid w:val="00DA5BBD"/>
    <w:rsid w:val="00DD4DAF"/>
    <w:rsid w:val="00DF43CD"/>
    <w:rsid w:val="00DF6587"/>
    <w:rsid w:val="00E12018"/>
    <w:rsid w:val="00E14AD6"/>
    <w:rsid w:val="00E23189"/>
    <w:rsid w:val="00E27C1A"/>
    <w:rsid w:val="00E32B5D"/>
    <w:rsid w:val="00E46439"/>
    <w:rsid w:val="00E55F0F"/>
    <w:rsid w:val="00E57413"/>
    <w:rsid w:val="00E91C54"/>
    <w:rsid w:val="00EA21AA"/>
    <w:rsid w:val="00EB5116"/>
    <w:rsid w:val="00EC595E"/>
    <w:rsid w:val="00EE5FD7"/>
    <w:rsid w:val="00EF7905"/>
    <w:rsid w:val="00F117D8"/>
    <w:rsid w:val="00F1347C"/>
    <w:rsid w:val="00F2434B"/>
    <w:rsid w:val="00F745C5"/>
    <w:rsid w:val="00F75425"/>
    <w:rsid w:val="00FA669A"/>
    <w:rsid w:val="00FB5B26"/>
    <w:rsid w:val="00FC1344"/>
    <w:rsid w:val="00FD72BA"/>
    <w:rsid w:val="00FD7F05"/>
    <w:rsid w:val="00FE432B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859A"/>
  <w15:chartTrackingRefBased/>
  <w15:docId w15:val="{14C73938-CB67-4C55-84D7-57F6F3CA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B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E189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List Paragraph"/>
    <w:basedOn w:val="a"/>
    <w:uiPriority w:val="34"/>
    <w:qFormat/>
    <w:rsid w:val="009768DA"/>
    <w:pPr>
      <w:ind w:left="720"/>
      <w:contextualSpacing/>
    </w:pPr>
  </w:style>
  <w:style w:type="paragraph" w:styleId="HTML">
    <w:name w:val="HTML Preformatted"/>
    <w:basedOn w:val="a"/>
    <w:link w:val="HTML0"/>
    <w:rsid w:val="00863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863A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rsid w:val="00863A9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3A9B"/>
    <w:pPr>
      <w:widowControl w:val="0"/>
      <w:shd w:val="clear" w:color="auto" w:fill="FFFFFF"/>
      <w:spacing w:before="300" w:after="0" w:line="370" w:lineRule="exact"/>
      <w:jc w:val="right"/>
    </w:pPr>
    <w:rPr>
      <w:rFonts w:asciiTheme="minorHAnsi" w:eastAsiaTheme="minorHAnsi" w:hAnsiTheme="minorHAnsi" w:cstheme="minorBidi"/>
      <w:sz w:val="28"/>
      <w:szCs w:val="28"/>
    </w:rPr>
  </w:style>
  <w:style w:type="paragraph" w:styleId="a6">
    <w:name w:val="Body Text Indent"/>
    <w:basedOn w:val="a"/>
    <w:link w:val="a7"/>
    <w:rsid w:val="004C5CBD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rsid w:val="004C5CBD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Standard">
    <w:name w:val="Standard"/>
    <w:rsid w:val="00654A10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lang w:val="uk-UA"/>
    </w:rPr>
  </w:style>
  <w:style w:type="paragraph" w:customStyle="1" w:styleId="20">
    <w:name w:val="2"/>
    <w:basedOn w:val="a"/>
    <w:rsid w:val="004E6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10">
    <w:name w:val="Основной текст 21"/>
    <w:basedOn w:val="a"/>
    <w:rsid w:val="007C6632"/>
    <w:pPr>
      <w:suppressAutoHyphens/>
      <w:spacing w:after="0" w:line="240" w:lineRule="auto"/>
    </w:pPr>
    <w:rPr>
      <w:rFonts w:ascii="Times New Roman" w:eastAsia="Times New Roman" w:hAnsi="Times New Roman"/>
      <w:b/>
      <w:sz w:val="32"/>
      <w:szCs w:val="32"/>
      <w:lang w:val="uk-UA" w:eastAsia="ar-SA"/>
    </w:rPr>
  </w:style>
  <w:style w:type="table" w:styleId="a8">
    <w:name w:val="Table Grid"/>
    <w:basedOn w:val="a1"/>
    <w:uiPriority w:val="39"/>
    <w:rsid w:val="000A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E290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7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750A8"/>
    <w:rPr>
      <w:rFonts w:ascii="Segoe UI" w:eastAsia="Calibri" w:hAnsi="Segoe UI" w:cs="Segoe UI"/>
      <w:sz w:val="18"/>
      <w:szCs w:val="18"/>
    </w:rPr>
  </w:style>
  <w:style w:type="character" w:customStyle="1" w:styleId="FontStyle21">
    <w:name w:val="Font Style21"/>
    <w:rsid w:val="00D87230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Без інтервалів Знак"/>
    <w:link w:val="a3"/>
    <w:rsid w:val="000B61E8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FECC-CEFC-4E52-97CD-E6BD9E96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7139</Words>
  <Characters>4070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 Щербан</dc:creator>
  <cp:keywords/>
  <dc:description/>
  <cp:lastModifiedBy>Admin</cp:lastModifiedBy>
  <cp:revision>202</cp:revision>
  <cp:lastPrinted>2025-11-09T09:15:00Z</cp:lastPrinted>
  <dcterms:created xsi:type="dcterms:W3CDTF">2020-11-23T08:53:00Z</dcterms:created>
  <dcterms:modified xsi:type="dcterms:W3CDTF">2026-01-04T14:39:00Z</dcterms:modified>
</cp:coreProperties>
</file>